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B" w:rsidRDefault="00AF7FEB" w:rsidP="00AF7FE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AF7FEB" w:rsidRDefault="00AF7FEB" w:rsidP="00AF7FE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AF7FEB" w:rsidRPr="00945441" w:rsidRDefault="00AF7FEB" w:rsidP="00AF7F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945441">
        <w:rPr>
          <w:rFonts w:ascii="Times New Roman" w:hAnsi="Times New Roman" w:cs="Times New Roman"/>
          <w:b/>
          <w:sz w:val="27"/>
          <w:szCs w:val="27"/>
          <w:lang w:eastAsia="en-US"/>
        </w:rPr>
        <w:t>МИНИСТЕРСТВО ТРУДА, ЗАНЯТОСТИ И СОЦИАЛЬНОЙ ЗАЩИТЫ РЕСПУБЛИКИ ТАТАРСТАН</w:t>
      </w:r>
    </w:p>
    <w:p w:rsidR="00AF7FEB" w:rsidRPr="00945441" w:rsidRDefault="00AF7FEB" w:rsidP="00AF7FEB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945441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                                </w:t>
      </w:r>
    </w:p>
    <w:p w:rsidR="00AF7FEB" w:rsidRPr="00945441" w:rsidRDefault="00AF7FEB" w:rsidP="00AF7FEB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AF7FEB" w:rsidRPr="00945441" w:rsidRDefault="00AF7FEB" w:rsidP="00AF7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945441">
        <w:rPr>
          <w:rFonts w:ascii="Times New Roman" w:hAnsi="Times New Roman" w:cs="Times New Roman"/>
          <w:b/>
          <w:sz w:val="27"/>
          <w:szCs w:val="27"/>
          <w:lang w:eastAsia="en-US"/>
        </w:rPr>
        <w:t>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AF7FEB" w:rsidRPr="00945441" w:rsidTr="00AF7FEB">
        <w:tc>
          <w:tcPr>
            <w:tcW w:w="3686" w:type="dxa"/>
            <w:hideMark/>
          </w:tcPr>
          <w:p w:rsidR="00AF7FEB" w:rsidRPr="00945441" w:rsidRDefault="00AF7FE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45441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Место проведения:</w:t>
            </w:r>
          </w:p>
        </w:tc>
        <w:tc>
          <w:tcPr>
            <w:tcW w:w="6662" w:type="dxa"/>
            <w:hideMark/>
          </w:tcPr>
          <w:p w:rsidR="00AF7FEB" w:rsidRPr="00945441" w:rsidRDefault="009454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45441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труда, занятости и социальной защиты РТ </w:t>
            </w:r>
          </w:p>
          <w:p w:rsidR="00945441" w:rsidRPr="00945441" w:rsidRDefault="009454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45441">
              <w:rPr>
                <w:rFonts w:ascii="Times New Roman" w:hAnsi="Times New Roman" w:cs="Times New Roman"/>
                <w:sz w:val="27"/>
                <w:szCs w:val="27"/>
              </w:rPr>
              <w:t>ул. Волгоградская, д. 47</w:t>
            </w:r>
          </w:p>
        </w:tc>
      </w:tr>
      <w:tr w:rsidR="00AF7FEB" w:rsidRPr="00945441" w:rsidTr="00AF7FEB">
        <w:tc>
          <w:tcPr>
            <w:tcW w:w="3686" w:type="dxa"/>
            <w:hideMark/>
          </w:tcPr>
          <w:p w:rsidR="00AF7FEB" w:rsidRPr="00945441" w:rsidRDefault="00AF7FE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45441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Время проведения:</w:t>
            </w:r>
          </w:p>
        </w:tc>
        <w:tc>
          <w:tcPr>
            <w:tcW w:w="6662" w:type="dxa"/>
            <w:hideMark/>
          </w:tcPr>
          <w:p w:rsidR="00AF7FEB" w:rsidRPr="00945441" w:rsidRDefault="00945441" w:rsidP="00AF7F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45441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AF7FEB" w:rsidRPr="00945441">
              <w:rPr>
                <w:rFonts w:ascii="Times New Roman" w:hAnsi="Times New Roman" w:cs="Times New Roman"/>
                <w:sz w:val="27"/>
                <w:szCs w:val="27"/>
              </w:rPr>
              <w:t xml:space="preserve"> декабря  11.00</w:t>
            </w:r>
          </w:p>
        </w:tc>
      </w:tr>
      <w:tr w:rsidR="00AF7FEB" w:rsidRPr="00945441" w:rsidTr="00AF7FEB">
        <w:trPr>
          <w:trHeight w:val="599"/>
        </w:trPr>
        <w:tc>
          <w:tcPr>
            <w:tcW w:w="3686" w:type="dxa"/>
            <w:hideMark/>
          </w:tcPr>
          <w:p w:rsidR="00AF7FEB" w:rsidRPr="00945441" w:rsidRDefault="00AF7FE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45441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Наименование мероприятия:</w:t>
            </w:r>
          </w:p>
        </w:tc>
        <w:tc>
          <w:tcPr>
            <w:tcW w:w="6662" w:type="dxa"/>
            <w:hideMark/>
          </w:tcPr>
          <w:p w:rsidR="00AF7FEB" w:rsidRPr="00945441" w:rsidRDefault="0094544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9454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Второй этап конкурсов профессионального мастерства «Лучший преподаватель — 2012», «Лучший директор-2012» и «Мастер года — 2012»</w:t>
            </w:r>
          </w:p>
        </w:tc>
      </w:tr>
    </w:tbl>
    <w:p w:rsidR="00D4308B" w:rsidRPr="00945441" w:rsidRDefault="00D4308B">
      <w:pPr>
        <w:rPr>
          <w:rFonts w:ascii="Times New Roman" w:hAnsi="Times New Roman" w:cs="Times New Roman"/>
          <w:sz w:val="27"/>
          <w:szCs w:val="27"/>
        </w:rPr>
      </w:pPr>
    </w:p>
    <w:p w:rsidR="00AF7FEB" w:rsidRPr="00945441" w:rsidRDefault="00AF7FEB">
      <w:pPr>
        <w:rPr>
          <w:rFonts w:ascii="Times New Roman" w:hAnsi="Times New Roman" w:cs="Times New Roman"/>
          <w:sz w:val="27"/>
          <w:szCs w:val="27"/>
        </w:rPr>
      </w:pPr>
    </w:p>
    <w:p w:rsidR="00945441" w:rsidRPr="00945441" w:rsidRDefault="00945441" w:rsidP="0094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Министерстве труда, занятости и социальной защиты РТ выберут лучшего преподавателя, мастера и директора учреждения начального и среднего профессионального образования. </w:t>
      </w:r>
    </w:p>
    <w:p w:rsidR="00945441" w:rsidRPr="00945441" w:rsidRDefault="00945441" w:rsidP="0094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В этот день пройдет второй этап конкурсов профессионального мастерства «Лучший преподаватель — 2012», «Лучший директор-2012» и «Мастер года — 2012». Участники, прошедшие заочный тур, будут презентовать свои достижения в профессиональной деятельности. </w:t>
      </w:r>
    </w:p>
    <w:p w:rsidR="00945441" w:rsidRPr="00945441" w:rsidRDefault="00945441" w:rsidP="0094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 на участие в конкурсах  было подано 115 заявок.  Больше всего претендентов на звание «Лучший преподаватель – 2012»  - на номинацию поступило более 60 работ.</w:t>
      </w:r>
    </w:p>
    <w:p w:rsidR="00945441" w:rsidRPr="00945441" w:rsidRDefault="00945441" w:rsidP="0094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Отметим, </w:t>
      </w:r>
      <w:proofErr w:type="gramStart"/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>победители</w:t>
      </w:r>
      <w:proofErr w:type="gramEnd"/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призеры 2 этапа будут награждены подарочными сертификатами на цифровую и компьютерную технику.</w:t>
      </w:r>
    </w:p>
    <w:p w:rsidR="00945441" w:rsidRPr="00945441" w:rsidRDefault="00945441" w:rsidP="0094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пройдет в конференц-зале.</w:t>
      </w:r>
    </w:p>
    <w:p w:rsidR="00945441" w:rsidRPr="00945441" w:rsidRDefault="00945441" w:rsidP="0094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441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Начало:   в 11.00.</w:t>
      </w:r>
    </w:p>
    <w:p w:rsidR="00AF7FEB" w:rsidRPr="00945441" w:rsidRDefault="00AF7FEB" w:rsidP="00945441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AF7FEB" w:rsidRPr="00945441" w:rsidSect="00D4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FEB"/>
    <w:rsid w:val="004C35F1"/>
    <w:rsid w:val="00945441"/>
    <w:rsid w:val="00AF7FEB"/>
    <w:rsid w:val="00D4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zamileva.rozaliya</dc:creator>
  <cp:keywords/>
  <dc:description/>
  <cp:lastModifiedBy>zamileva.rozaliya</cp:lastModifiedBy>
  <cp:revision>5</cp:revision>
  <dcterms:created xsi:type="dcterms:W3CDTF">2012-12-11T13:03:00Z</dcterms:created>
  <dcterms:modified xsi:type="dcterms:W3CDTF">2012-12-12T04:58:00Z</dcterms:modified>
</cp:coreProperties>
</file>