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33" w:rsidRDefault="001E7633">
      <w:pPr>
        <w:pStyle w:val="ConsPlusTitlePage"/>
      </w:pPr>
      <w:r>
        <w:t xml:space="preserve">Документ предоставлен </w:t>
      </w:r>
      <w:hyperlink r:id="rId5" w:history="1">
        <w:r>
          <w:rPr>
            <w:color w:val="0000FF"/>
          </w:rPr>
          <w:t>КонсультантПлюс</w:t>
        </w:r>
      </w:hyperlink>
      <w:r>
        <w:br/>
      </w:r>
    </w:p>
    <w:p w:rsidR="001E7633" w:rsidRDefault="001E7633">
      <w:pPr>
        <w:pStyle w:val="ConsPlusNormal"/>
        <w:jc w:val="both"/>
        <w:outlineLvl w:val="0"/>
      </w:pPr>
    </w:p>
    <w:p w:rsidR="001E7633" w:rsidRDefault="001E7633">
      <w:pPr>
        <w:pStyle w:val="ConsPlusTitle"/>
        <w:jc w:val="center"/>
        <w:outlineLvl w:val="0"/>
      </w:pPr>
      <w:r>
        <w:t>КАБИНЕТ МИНИСТРОВ РЕСПУБЛИКИ ТАТАРСТАН</w:t>
      </w:r>
    </w:p>
    <w:p w:rsidR="001E7633" w:rsidRDefault="001E7633">
      <w:pPr>
        <w:pStyle w:val="ConsPlusTitle"/>
        <w:jc w:val="center"/>
      </w:pPr>
    </w:p>
    <w:p w:rsidR="001E7633" w:rsidRDefault="001E7633">
      <w:pPr>
        <w:pStyle w:val="ConsPlusTitle"/>
        <w:jc w:val="center"/>
      </w:pPr>
      <w:r>
        <w:t>ПОСТАНОВЛЕНИЕ</w:t>
      </w:r>
    </w:p>
    <w:p w:rsidR="001E7633" w:rsidRDefault="001E7633">
      <w:pPr>
        <w:pStyle w:val="ConsPlusTitle"/>
        <w:jc w:val="center"/>
      </w:pPr>
      <w:r>
        <w:t>от 15 апреля 2016 г. N 225</w:t>
      </w:r>
    </w:p>
    <w:p w:rsidR="001E7633" w:rsidRDefault="001E7633">
      <w:pPr>
        <w:pStyle w:val="ConsPlusTitle"/>
        <w:jc w:val="center"/>
      </w:pPr>
    </w:p>
    <w:p w:rsidR="001E7633" w:rsidRDefault="001E7633">
      <w:pPr>
        <w:pStyle w:val="ConsPlusTitle"/>
        <w:jc w:val="center"/>
      </w:pPr>
      <w:r>
        <w:t>О ВНЕСЕНИИ ИЗМЕНЕНИЙ В ГОСУДАРСТВЕННУЮ ПРОГРАММУ</w:t>
      </w:r>
    </w:p>
    <w:p w:rsidR="001E7633" w:rsidRDefault="001E7633">
      <w:pPr>
        <w:pStyle w:val="ConsPlusTitle"/>
        <w:jc w:val="center"/>
      </w:pPr>
      <w:r>
        <w:t>"СОЦИАЛЬНАЯ ПОДДЕРЖКА ГРАЖДАН РЕСПУБЛИКИ ТАТАРСТАН"</w:t>
      </w:r>
    </w:p>
    <w:p w:rsidR="001E7633" w:rsidRDefault="001E7633">
      <w:pPr>
        <w:pStyle w:val="ConsPlusTitle"/>
        <w:jc w:val="center"/>
      </w:pPr>
      <w:r>
        <w:t>НА 2014 - 2020 ГОДЫ, УТВЕРЖДЕННУЮ ПОСТАНОВЛЕНИЕМ</w:t>
      </w:r>
    </w:p>
    <w:p w:rsidR="001E7633" w:rsidRDefault="001E7633">
      <w:pPr>
        <w:pStyle w:val="ConsPlusTitle"/>
        <w:jc w:val="center"/>
      </w:pPr>
      <w:r>
        <w:t>КАБИНЕТА МИНИСТРОВ РЕСПУБЛИКИ ТАТАРСТАН ОТ 23.12.2013</w:t>
      </w:r>
    </w:p>
    <w:p w:rsidR="001E7633" w:rsidRDefault="001E7633">
      <w:pPr>
        <w:pStyle w:val="ConsPlusTitle"/>
        <w:jc w:val="center"/>
      </w:pPr>
      <w:r>
        <w:t>N 1023 "ОБ УТВЕРЖДЕНИИ ГОСУДАРСТВЕННОЙ ПРОГРАММЫ</w:t>
      </w:r>
    </w:p>
    <w:p w:rsidR="001E7633" w:rsidRDefault="001E7633">
      <w:pPr>
        <w:pStyle w:val="ConsPlusTitle"/>
        <w:jc w:val="center"/>
      </w:pPr>
      <w:r>
        <w:t>"СОЦИАЛЬНАЯ ПОДДЕРЖКА ГРАЖДАН РЕСПУБЛИКИ ТАТАРСТАН"</w:t>
      </w:r>
    </w:p>
    <w:p w:rsidR="001E7633" w:rsidRDefault="001E7633">
      <w:pPr>
        <w:pStyle w:val="ConsPlusTitle"/>
        <w:jc w:val="center"/>
      </w:pPr>
      <w:r>
        <w:t>НА 2014 - 2020 ГОДЫ"</w:t>
      </w:r>
    </w:p>
    <w:p w:rsidR="001E7633" w:rsidRDefault="001E7633">
      <w:pPr>
        <w:pStyle w:val="ConsPlusNormal"/>
        <w:jc w:val="both"/>
      </w:pPr>
    </w:p>
    <w:p w:rsidR="001E7633" w:rsidRDefault="001E7633">
      <w:pPr>
        <w:pStyle w:val="ConsPlusNormal"/>
        <w:ind w:firstLine="540"/>
        <w:jc w:val="both"/>
      </w:pPr>
      <w:r>
        <w:t>Кабинет Министров Республики Татарстан постановляет:</w:t>
      </w:r>
    </w:p>
    <w:p w:rsidR="001E7633" w:rsidRDefault="001E7633">
      <w:pPr>
        <w:pStyle w:val="ConsPlusNormal"/>
        <w:jc w:val="both"/>
      </w:pPr>
    </w:p>
    <w:p w:rsidR="001E7633" w:rsidRDefault="001E7633">
      <w:pPr>
        <w:pStyle w:val="ConsPlusNormal"/>
        <w:ind w:firstLine="540"/>
        <w:jc w:val="both"/>
      </w:pPr>
      <w:r>
        <w:t xml:space="preserve">Внести в Государственную </w:t>
      </w:r>
      <w:hyperlink r:id="rId6" w:history="1">
        <w:r>
          <w:rPr>
            <w:color w:val="0000FF"/>
          </w:rPr>
          <w:t>программу</w:t>
        </w:r>
      </w:hyperlink>
      <w:r>
        <w:t xml:space="preserve"> "Социальная поддержка граждан Республики Татарстан" на 2014 - 2020 годы, утвержденную Постановлением Кабинета Министров Республики Татарстан от 23.12.2013 N 1023 "Об утверждении Государственной программы "Социальная поддержка граждан Республики Татарстан" на 2014 - 2020 годы" (с изменениями, внесенными Постановлениями Кабинета Министров Республики Татарстан от 22.04.2014 N 267, от 01.10.2014 N 708, от 14.11.2014 N 876, от 12.12.2014 N 977, от 08.04.2015 N 231, от 19.05.2015 N 358, от 01.06.2015 N 396, от 16.06.2015 N 442, от 02.11.2015 N 831, от 24.02.2016 N 112) (далее - Программа), следующие изменения:</w:t>
      </w:r>
    </w:p>
    <w:p w:rsidR="001E7633" w:rsidRDefault="001E7633">
      <w:pPr>
        <w:pStyle w:val="ConsPlusNormal"/>
        <w:spacing w:before="220"/>
        <w:ind w:firstLine="540"/>
        <w:jc w:val="both"/>
      </w:pPr>
      <w:r>
        <w:t xml:space="preserve">в </w:t>
      </w:r>
      <w:hyperlink r:id="rId7" w:history="1">
        <w:r>
          <w:rPr>
            <w:color w:val="0000FF"/>
          </w:rPr>
          <w:t>паспорте</w:t>
        </w:r>
      </w:hyperlink>
      <w:r>
        <w:t xml:space="preserve"> Программы:</w:t>
      </w:r>
    </w:p>
    <w:p w:rsidR="001E7633" w:rsidRDefault="001E7633">
      <w:pPr>
        <w:pStyle w:val="ConsPlusNormal"/>
        <w:spacing w:before="220"/>
        <w:ind w:firstLine="540"/>
        <w:jc w:val="both"/>
      </w:pPr>
      <w:hyperlink r:id="rId8" w:history="1">
        <w:r>
          <w:rPr>
            <w:color w:val="0000FF"/>
          </w:rPr>
          <w:t>строку</w:t>
        </w:r>
      </w:hyperlink>
      <w:r>
        <w:t xml:space="preserve"> "Задачи Программы" изложить в следующей редакции:</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7824"/>
      </w:tblGrid>
      <w:tr w:rsidR="001E7633">
        <w:tc>
          <w:tcPr>
            <w:tcW w:w="1776" w:type="dxa"/>
            <w:tcBorders>
              <w:top w:val="single" w:sz="4" w:space="0" w:color="auto"/>
              <w:bottom w:val="single" w:sz="4" w:space="0" w:color="auto"/>
            </w:tcBorders>
          </w:tcPr>
          <w:p w:rsidR="001E7633" w:rsidRDefault="001E7633">
            <w:pPr>
              <w:pStyle w:val="ConsPlusNormal"/>
            </w:pPr>
            <w:r>
              <w:t>"Задачи Программы</w:t>
            </w:r>
          </w:p>
        </w:tc>
        <w:tc>
          <w:tcPr>
            <w:tcW w:w="7824" w:type="dxa"/>
            <w:tcBorders>
              <w:top w:val="single" w:sz="4" w:space="0" w:color="auto"/>
              <w:bottom w:val="single" w:sz="4" w:space="0" w:color="auto"/>
            </w:tcBorders>
          </w:tcPr>
          <w:p w:rsidR="001E7633" w:rsidRDefault="001E7633">
            <w:pPr>
              <w:pStyle w:val="ConsPlusNormal"/>
              <w:jc w:val="both"/>
            </w:pPr>
            <w:r>
              <w:t>1. Повышение качества жизни и предоставление мер социальной поддержки отдельным категориям граждан в Республике Татарстан.</w:t>
            </w:r>
          </w:p>
          <w:p w:rsidR="001E7633" w:rsidRDefault="001E7633">
            <w:pPr>
              <w:pStyle w:val="ConsPlusNormal"/>
              <w:jc w:val="both"/>
            </w:pPr>
            <w:r>
              <w:t>2. Обеспечение социальной поддержки гражданам пожилого возраста.</w:t>
            </w:r>
          </w:p>
          <w:p w:rsidR="001E7633" w:rsidRDefault="001E7633">
            <w:pPr>
              <w:pStyle w:val="ConsPlusNormal"/>
              <w:jc w:val="both"/>
            </w:pPr>
            <w:r>
              <w:t>3. Повышение эффективности и качества социального обслуживания населения Республики Татарстан.</w:t>
            </w:r>
          </w:p>
          <w:p w:rsidR="001E7633" w:rsidRDefault="001E7633">
            <w:pPr>
              <w:pStyle w:val="ConsPlusNormal"/>
              <w:jc w:val="both"/>
            </w:pPr>
            <w:r>
              <w:t xml:space="preserve">4. Создание механизма межведомственного взаимодействия по сопровождению </w:t>
            </w:r>
            <w:r>
              <w:lastRenderedPageBreak/>
              <w:t>семей, воспитывающих детей с отклонениями в развитии и здоровье.</w:t>
            </w:r>
          </w:p>
          <w:p w:rsidR="001E7633" w:rsidRDefault="001E7633">
            <w:pPr>
              <w:pStyle w:val="ConsPlusNormal"/>
              <w:jc w:val="both"/>
            </w:pPr>
            <w:r>
              <w:t>5. Поддержка, укрепление и защита семьи и ценностей семейной жизни, повышение качества жизни семей.</w:t>
            </w:r>
          </w:p>
          <w:p w:rsidR="001E7633" w:rsidRDefault="001E7633">
            <w:pPr>
              <w:pStyle w:val="ConsPlusNormal"/>
              <w:jc w:val="both"/>
            </w:pPr>
            <w:r>
              <w:t>6.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Татарстан.</w:t>
            </w:r>
          </w:p>
          <w:p w:rsidR="001E7633" w:rsidRDefault="001E7633">
            <w:pPr>
              <w:pStyle w:val="ConsPlusNormal"/>
              <w:jc w:val="both"/>
            </w:pPr>
            <w:r>
              <w:t>7. Информационно-методическое и кадровое обеспечение системы реабилитации и социальной интеграции инвалидов в Республике Татарстан.</w:t>
            </w:r>
          </w:p>
          <w:p w:rsidR="001E7633" w:rsidRDefault="001E7633">
            <w:pPr>
              <w:pStyle w:val="ConsPlusNormal"/>
              <w:jc w:val="both"/>
            </w:pPr>
            <w:r>
              <w:t>8.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в Республике Татарстан.</w:t>
            </w:r>
          </w:p>
          <w:p w:rsidR="001E7633" w:rsidRDefault="001E7633">
            <w:pPr>
              <w:pStyle w:val="ConsPlusNormal"/>
              <w:jc w:val="both"/>
            </w:pPr>
            <w:r>
              <w:t>9. Повышение качества жизни и здоровья детей в возрасте до трех лет.</w:t>
            </w:r>
          </w:p>
          <w:p w:rsidR="001E7633" w:rsidRDefault="001E7633">
            <w:pPr>
              <w:pStyle w:val="ConsPlusNormal"/>
              <w:jc w:val="both"/>
            </w:pPr>
            <w:r>
              <w:t>10. Создание благоприятных условий для устройства детей-сирот и детей, оставшихся без попечения родителей, на воспитание в семью.</w:t>
            </w:r>
          </w:p>
          <w:p w:rsidR="001E7633" w:rsidRDefault="001E7633">
            <w:pPr>
              <w:pStyle w:val="ConsPlusNormal"/>
              <w:jc w:val="both"/>
            </w:pPr>
            <w:r>
              <w:t>11. Максимальное развитие потенциала ребенка-инвалида в целях его подготовки к самостоятельной жизни по достижении им 18 лет.</w:t>
            </w:r>
          </w:p>
          <w:p w:rsidR="001E7633" w:rsidRDefault="001E7633">
            <w:pPr>
              <w:pStyle w:val="ConsPlusNormal"/>
              <w:jc w:val="both"/>
            </w:pPr>
            <w:r>
              <w:t>12. 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оптимизации потребления топливно-энергетических ресурсов и снижения расходов на потребляемые энергоресурсы на основе создания организационных, экономических, научно-технических и других условий, обеспечивающих высокоэффективное использование энергоресурсов";</w:t>
            </w:r>
          </w:p>
        </w:tc>
      </w:tr>
    </w:tbl>
    <w:p w:rsidR="001E7633" w:rsidRDefault="001E7633">
      <w:pPr>
        <w:pStyle w:val="ConsPlusNormal"/>
        <w:jc w:val="both"/>
      </w:pPr>
    </w:p>
    <w:p w:rsidR="001E7633" w:rsidRDefault="001E7633">
      <w:pPr>
        <w:pStyle w:val="ConsPlusNormal"/>
        <w:ind w:firstLine="540"/>
        <w:jc w:val="both"/>
      </w:pPr>
      <w:hyperlink r:id="rId9" w:history="1">
        <w:r>
          <w:rPr>
            <w:color w:val="0000FF"/>
          </w:rPr>
          <w:t>строку</w:t>
        </w:r>
      </w:hyperlink>
      <w:r>
        <w:t xml:space="preserve"> "Перечень подпрограмм" изложить в следующей редакции:</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7767"/>
      </w:tblGrid>
      <w:tr w:rsidR="001E7633">
        <w:tc>
          <w:tcPr>
            <w:tcW w:w="1795" w:type="dxa"/>
            <w:tcBorders>
              <w:top w:val="single" w:sz="4" w:space="0" w:color="auto"/>
              <w:bottom w:val="single" w:sz="4" w:space="0" w:color="auto"/>
            </w:tcBorders>
          </w:tcPr>
          <w:p w:rsidR="001E7633" w:rsidRDefault="001E7633">
            <w:pPr>
              <w:pStyle w:val="ConsPlusNormal"/>
            </w:pPr>
            <w:r>
              <w:t>"Перечень подпрограмм</w:t>
            </w:r>
          </w:p>
        </w:tc>
        <w:tc>
          <w:tcPr>
            <w:tcW w:w="7767" w:type="dxa"/>
            <w:tcBorders>
              <w:top w:val="single" w:sz="4" w:space="0" w:color="auto"/>
              <w:bottom w:val="single" w:sz="4" w:space="0" w:color="auto"/>
            </w:tcBorders>
          </w:tcPr>
          <w:p w:rsidR="001E7633" w:rsidRDefault="001E7633">
            <w:pPr>
              <w:pStyle w:val="ConsPlusNormal"/>
              <w:jc w:val="both"/>
            </w:pPr>
            <w:r>
              <w:t>1. "Социальные выплаты" на 2014 - 2020 годы.</w:t>
            </w:r>
          </w:p>
          <w:p w:rsidR="001E7633" w:rsidRDefault="001E7633">
            <w:pPr>
              <w:pStyle w:val="ConsPlusNormal"/>
              <w:jc w:val="both"/>
            </w:pPr>
            <w:r>
              <w:t>2. "Повышение качества жизни граждан пожилого возраста" на 2014 - 2020 годы.</w:t>
            </w:r>
          </w:p>
          <w:p w:rsidR="001E7633" w:rsidRDefault="001E7633">
            <w:pPr>
              <w:pStyle w:val="ConsPlusNormal"/>
              <w:jc w:val="both"/>
            </w:pPr>
            <w:r>
              <w:t>3. "Модернизация и развитие социального обслуживания населения Республики Татарстан" на 2014 - 2020 годы.</w:t>
            </w:r>
          </w:p>
          <w:p w:rsidR="001E7633" w:rsidRDefault="001E7633">
            <w:pPr>
              <w:pStyle w:val="ConsPlusNormal"/>
              <w:jc w:val="both"/>
            </w:pPr>
            <w:r>
              <w:t xml:space="preserve">4. "Комплексная программа формирования системы межведомственного </w:t>
            </w:r>
            <w:r>
              <w:lastRenderedPageBreak/>
              <w:t>патронажного сопровождения по месту жительства семей, воспитывающих детей с отклонениями в развитии и здоровье, на 2014 год".</w:t>
            </w:r>
          </w:p>
          <w:p w:rsidR="001E7633" w:rsidRDefault="001E7633">
            <w:pPr>
              <w:pStyle w:val="ConsPlusNormal"/>
              <w:jc w:val="both"/>
            </w:pPr>
            <w:r>
              <w:t>5. "Улучшение социально-экономического положения семей" на 2015 - 2020 годы.</w:t>
            </w:r>
          </w:p>
          <w:p w:rsidR="001E7633" w:rsidRDefault="001E7633">
            <w:pPr>
              <w:pStyle w:val="ConsPlusNormal"/>
              <w:jc w:val="both"/>
            </w:pPr>
            <w:r>
              <w:t>6. "Доступная среда" на 2014 - 2015 годы.</w:t>
            </w:r>
          </w:p>
          <w:p w:rsidR="001E7633" w:rsidRDefault="001E7633">
            <w:pPr>
              <w:pStyle w:val="ConsPlusNormal"/>
              <w:jc w:val="both"/>
            </w:pPr>
            <w:r>
              <w:t>7. "Бэлэкэч - Малыш" на 2014 год.</w:t>
            </w:r>
          </w:p>
          <w:p w:rsidR="001E7633" w:rsidRDefault="001E7633">
            <w:pPr>
              <w:pStyle w:val="ConsPlusNormal"/>
              <w:jc w:val="both"/>
            </w:pPr>
            <w:r>
              <w:t>8. "Оказание государственной поддержки опекунам и приемным родителям" на 2014 год.</w:t>
            </w:r>
          </w:p>
          <w:p w:rsidR="001E7633" w:rsidRDefault="001E7633">
            <w:pPr>
              <w:pStyle w:val="ConsPlusNormal"/>
              <w:jc w:val="both"/>
            </w:pPr>
            <w:r>
              <w:t>9.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w:t>
            </w:r>
          </w:p>
          <w:p w:rsidR="001E7633" w:rsidRDefault="001E7633">
            <w:pPr>
              <w:pStyle w:val="ConsPlusNormal"/>
              <w:jc w:val="both"/>
            </w:pPr>
            <w:r>
              <w:t>10. "Энергосбережение и повышение энергетической эффективности";</w:t>
            </w:r>
          </w:p>
        </w:tc>
      </w:tr>
    </w:tbl>
    <w:p w:rsidR="001E7633" w:rsidRDefault="001E7633">
      <w:pPr>
        <w:pStyle w:val="ConsPlusNormal"/>
        <w:jc w:val="both"/>
      </w:pPr>
    </w:p>
    <w:p w:rsidR="001E7633" w:rsidRDefault="001E7633">
      <w:pPr>
        <w:pStyle w:val="ConsPlusNormal"/>
        <w:ind w:firstLine="540"/>
        <w:jc w:val="both"/>
      </w:pPr>
      <w:hyperlink r:id="rId10" w:history="1">
        <w:r>
          <w:rPr>
            <w:color w:val="0000FF"/>
          </w:rPr>
          <w:t>строку</w:t>
        </w:r>
      </w:hyperlink>
      <w:r>
        <w:t xml:space="preserve"> "Объемы финансирования Программы с распределением по годам и источникам" изложить в следующей редакции:</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94"/>
        <w:gridCol w:w="2041"/>
        <w:gridCol w:w="1984"/>
        <w:gridCol w:w="1701"/>
        <w:gridCol w:w="1644"/>
        <w:gridCol w:w="1474"/>
      </w:tblGrid>
      <w:tr w:rsidR="001E7633">
        <w:tc>
          <w:tcPr>
            <w:tcW w:w="2041" w:type="dxa"/>
            <w:vMerge w:val="restart"/>
          </w:tcPr>
          <w:p w:rsidR="001E7633" w:rsidRDefault="001E7633">
            <w:pPr>
              <w:pStyle w:val="ConsPlusNormal"/>
              <w:jc w:val="both"/>
            </w:pPr>
            <w:r>
              <w:t>"Объемы финансирования Программы с распределением по годам и источникам</w:t>
            </w:r>
          </w:p>
        </w:tc>
        <w:tc>
          <w:tcPr>
            <w:tcW w:w="9638" w:type="dxa"/>
            <w:gridSpan w:val="6"/>
          </w:tcPr>
          <w:p w:rsidR="001E7633" w:rsidRDefault="001E7633">
            <w:pPr>
              <w:pStyle w:val="ConsPlusNormal"/>
              <w:jc w:val="both"/>
            </w:pPr>
            <w:r>
              <w:t>Общий объем финансирования Программы составляет 171 436 444,744 тыс. рублей, в том числе за счет средств бюджета Республики Татарстан - 127 633 169,178 тыс. рублей, средств федерального бюджета - 43 756 971,6 тыс. рублей, субсидии из бюджета Пенсионного фонда Российской Федерации - 25 126,9 тыс. рублей, из внебюджетных источников (средства, полученные от Фонда поддержки детей, находящихся в трудной жизненной ситуации) - 21 177,066 тыс. рублей, из них 1 654,537 тыс. рублей - остатки средств, полученных в 2013 году:</w:t>
            </w:r>
          </w:p>
          <w:p w:rsidR="001E7633" w:rsidRDefault="001E7633">
            <w:pPr>
              <w:pStyle w:val="ConsPlusNormal"/>
              <w:jc w:val="right"/>
            </w:pPr>
            <w:r>
              <w:t>(тыс. рублей)</w:t>
            </w:r>
          </w:p>
        </w:tc>
      </w:tr>
      <w:tr w:rsidR="001E7633">
        <w:tc>
          <w:tcPr>
            <w:tcW w:w="2041" w:type="dxa"/>
            <w:vMerge/>
          </w:tcPr>
          <w:p w:rsidR="001E7633" w:rsidRDefault="001E7633"/>
        </w:tc>
        <w:tc>
          <w:tcPr>
            <w:tcW w:w="794" w:type="dxa"/>
            <w:vMerge w:val="restart"/>
          </w:tcPr>
          <w:p w:rsidR="001E7633" w:rsidRDefault="001E7633">
            <w:pPr>
              <w:pStyle w:val="ConsPlusNormal"/>
              <w:jc w:val="center"/>
            </w:pPr>
            <w:r>
              <w:t>Год</w:t>
            </w:r>
          </w:p>
        </w:tc>
        <w:tc>
          <w:tcPr>
            <w:tcW w:w="2041" w:type="dxa"/>
            <w:vMerge w:val="restart"/>
          </w:tcPr>
          <w:p w:rsidR="001E7633" w:rsidRDefault="001E7633">
            <w:pPr>
              <w:pStyle w:val="ConsPlusNormal"/>
              <w:jc w:val="center"/>
            </w:pPr>
            <w:r>
              <w:t>Объем финансирования - всего</w:t>
            </w:r>
          </w:p>
        </w:tc>
        <w:tc>
          <w:tcPr>
            <w:tcW w:w="6803" w:type="dxa"/>
            <w:gridSpan w:val="4"/>
          </w:tcPr>
          <w:p w:rsidR="001E7633" w:rsidRDefault="001E7633">
            <w:pPr>
              <w:pStyle w:val="ConsPlusNormal"/>
              <w:jc w:val="center"/>
            </w:pPr>
            <w:r>
              <w:t>В том числе</w:t>
            </w:r>
          </w:p>
        </w:tc>
      </w:tr>
      <w:tr w:rsidR="001E7633">
        <w:tc>
          <w:tcPr>
            <w:tcW w:w="2041" w:type="dxa"/>
            <w:vMerge/>
          </w:tcPr>
          <w:p w:rsidR="001E7633" w:rsidRDefault="001E7633"/>
        </w:tc>
        <w:tc>
          <w:tcPr>
            <w:tcW w:w="794" w:type="dxa"/>
            <w:vMerge/>
          </w:tcPr>
          <w:p w:rsidR="001E7633" w:rsidRDefault="001E7633"/>
        </w:tc>
        <w:tc>
          <w:tcPr>
            <w:tcW w:w="2041" w:type="dxa"/>
            <w:vMerge/>
          </w:tcPr>
          <w:p w:rsidR="001E7633" w:rsidRDefault="001E7633"/>
        </w:tc>
        <w:tc>
          <w:tcPr>
            <w:tcW w:w="1984" w:type="dxa"/>
          </w:tcPr>
          <w:p w:rsidR="001E7633" w:rsidRDefault="001E7633">
            <w:pPr>
              <w:pStyle w:val="ConsPlusNormal"/>
              <w:jc w:val="center"/>
            </w:pPr>
            <w:r>
              <w:t>средства бюджета Республики Татарстан</w:t>
            </w:r>
          </w:p>
        </w:tc>
        <w:tc>
          <w:tcPr>
            <w:tcW w:w="1701" w:type="dxa"/>
          </w:tcPr>
          <w:p w:rsidR="001E7633" w:rsidRDefault="001E7633">
            <w:pPr>
              <w:pStyle w:val="ConsPlusNormal"/>
              <w:jc w:val="center"/>
            </w:pPr>
            <w:r>
              <w:t>средства федерального бюджета</w:t>
            </w:r>
          </w:p>
        </w:tc>
        <w:tc>
          <w:tcPr>
            <w:tcW w:w="1644" w:type="dxa"/>
          </w:tcPr>
          <w:p w:rsidR="001E7633" w:rsidRDefault="001E7633">
            <w:pPr>
              <w:pStyle w:val="ConsPlusNormal"/>
              <w:jc w:val="center"/>
            </w:pPr>
            <w:r>
              <w:t>субсидия из бюджета Пенсионного фонда Российской Федерации</w:t>
            </w:r>
          </w:p>
        </w:tc>
        <w:tc>
          <w:tcPr>
            <w:tcW w:w="1474" w:type="dxa"/>
          </w:tcPr>
          <w:p w:rsidR="001E7633" w:rsidRDefault="001E7633">
            <w:pPr>
              <w:pStyle w:val="ConsPlusNormal"/>
              <w:jc w:val="center"/>
            </w:pPr>
            <w:r>
              <w:t>внебюджетные источники</w:t>
            </w:r>
          </w:p>
        </w:tc>
      </w:tr>
      <w:tr w:rsidR="001E7633">
        <w:tc>
          <w:tcPr>
            <w:tcW w:w="2041" w:type="dxa"/>
            <w:vMerge/>
          </w:tcPr>
          <w:p w:rsidR="001E7633" w:rsidRDefault="001E7633"/>
        </w:tc>
        <w:tc>
          <w:tcPr>
            <w:tcW w:w="794" w:type="dxa"/>
          </w:tcPr>
          <w:p w:rsidR="001E7633" w:rsidRDefault="001E7633">
            <w:pPr>
              <w:pStyle w:val="ConsPlusNormal"/>
              <w:jc w:val="center"/>
            </w:pPr>
            <w:r>
              <w:t>2014</w:t>
            </w:r>
          </w:p>
        </w:tc>
        <w:tc>
          <w:tcPr>
            <w:tcW w:w="2041" w:type="dxa"/>
          </w:tcPr>
          <w:p w:rsidR="001E7633" w:rsidRDefault="001E7633">
            <w:pPr>
              <w:pStyle w:val="ConsPlusNormal"/>
              <w:jc w:val="center"/>
            </w:pPr>
            <w:r>
              <w:t>20 908 005,515</w:t>
            </w:r>
          </w:p>
        </w:tc>
        <w:tc>
          <w:tcPr>
            <w:tcW w:w="1984" w:type="dxa"/>
          </w:tcPr>
          <w:p w:rsidR="001E7633" w:rsidRDefault="001E7633">
            <w:pPr>
              <w:pStyle w:val="ConsPlusNormal"/>
              <w:jc w:val="center"/>
            </w:pPr>
            <w:r>
              <w:t>15 441 582,078</w:t>
            </w:r>
          </w:p>
        </w:tc>
        <w:tc>
          <w:tcPr>
            <w:tcW w:w="1701" w:type="dxa"/>
          </w:tcPr>
          <w:p w:rsidR="001E7633" w:rsidRDefault="001E7633">
            <w:pPr>
              <w:pStyle w:val="ConsPlusNormal"/>
              <w:jc w:val="center"/>
            </w:pPr>
            <w:r>
              <w:t>5 450 597,7</w:t>
            </w:r>
          </w:p>
        </w:tc>
        <w:tc>
          <w:tcPr>
            <w:tcW w:w="1644" w:type="dxa"/>
          </w:tcPr>
          <w:p w:rsidR="001E7633" w:rsidRDefault="001E7633">
            <w:pPr>
              <w:pStyle w:val="ConsPlusNormal"/>
              <w:jc w:val="center"/>
            </w:pPr>
            <w:r>
              <w:t>14 171,2</w:t>
            </w:r>
          </w:p>
        </w:tc>
        <w:tc>
          <w:tcPr>
            <w:tcW w:w="1474" w:type="dxa"/>
          </w:tcPr>
          <w:p w:rsidR="001E7633" w:rsidRDefault="001E7633">
            <w:pPr>
              <w:pStyle w:val="ConsPlusNormal"/>
              <w:jc w:val="center"/>
            </w:pPr>
            <w:r>
              <w:t>1 654,537</w:t>
            </w:r>
          </w:p>
        </w:tc>
      </w:tr>
      <w:tr w:rsidR="001E7633">
        <w:tc>
          <w:tcPr>
            <w:tcW w:w="2041" w:type="dxa"/>
            <w:vMerge/>
          </w:tcPr>
          <w:p w:rsidR="001E7633" w:rsidRDefault="001E7633"/>
        </w:tc>
        <w:tc>
          <w:tcPr>
            <w:tcW w:w="794" w:type="dxa"/>
          </w:tcPr>
          <w:p w:rsidR="001E7633" w:rsidRDefault="001E7633">
            <w:pPr>
              <w:pStyle w:val="ConsPlusNormal"/>
              <w:jc w:val="center"/>
            </w:pPr>
            <w:r>
              <w:t>2015</w:t>
            </w:r>
          </w:p>
        </w:tc>
        <w:tc>
          <w:tcPr>
            <w:tcW w:w="2041" w:type="dxa"/>
          </w:tcPr>
          <w:p w:rsidR="001E7633" w:rsidRDefault="001E7633">
            <w:pPr>
              <w:pStyle w:val="ConsPlusNormal"/>
              <w:jc w:val="center"/>
            </w:pPr>
            <w:r>
              <w:t>23 049 546,7</w:t>
            </w:r>
          </w:p>
        </w:tc>
        <w:tc>
          <w:tcPr>
            <w:tcW w:w="1984" w:type="dxa"/>
          </w:tcPr>
          <w:p w:rsidR="001E7633" w:rsidRDefault="001E7633">
            <w:pPr>
              <w:pStyle w:val="ConsPlusNormal"/>
              <w:jc w:val="center"/>
            </w:pPr>
            <w:r>
              <w:t>17 160 913,8</w:t>
            </w:r>
          </w:p>
        </w:tc>
        <w:tc>
          <w:tcPr>
            <w:tcW w:w="1701" w:type="dxa"/>
          </w:tcPr>
          <w:p w:rsidR="001E7633" w:rsidRDefault="001E7633">
            <w:pPr>
              <w:pStyle w:val="ConsPlusNormal"/>
              <w:jc w:val="center"/>
            </w:pPr>
            <w:r>
              <w:t>5 877 677,2</w:t>
            </w:r>
          </w:p>
        </w:tc>
        <w:tc>
          <w:tcPr>
            <w:tcW w:w="1644" w:type="dxa"/>
          </w:tcPr>
          <w:p w:rsidR="001E7633" w:rsidRDefault="001E7633">
            <w:pPr>
              <w:pStyle w:val="ConsPlusNormal"/>
              <w:jc w:val="center"/>
            </w:pPr>
            <w:r>
              <w:t>10 955,7</w:t>
            </w:r>
          </w:p>
        </w:tc>
        <w:tc>
          <w:tcPr>
            <w:tcW w:w="1474" w:type="dxa"/>
          </w:tcPr>
          <w:p w:rsidR="001E7633" w:rsidRDefault="001E7633">
            <w:pPr>
              <w:pStyle w:val="ConsPlusNormal"/>
              <w:jc w:val="center"/>
            </w:pPr>
            <w:r>
              <w:t>-</w:t>
            </w:r>
          </w:p>
        </w:tc>
      </w:tr>
      <w:tr w:rsidR="001E7633">
        <w:tc>
          <w:tcPr>
            <w:tcW w:w="2041" w:type="dxa"/>
            <w:vMerge/>
          </w:tcPr>
          <w:p w:rsidR="001E7633" w:rsidRDefault="001E7633"/>
        </w:tc>
        <w:tc>
          <w:tcPr>
            <w:tcW w:w="794" w:type="dxa"/>
          </w:tcPr>
          <w:p w:rsidR="001E7633" w:rsidRDefault="001E7633">
            <w:pPr>
              <w:pStyle w:val="ConsPlusNormal"/>
              <w:jc w:val="center"/>
            </w:pPr>
            <w:r>
              <w:t>2016</w:t>
            </w:r>
          </w:p>
        </w:tc>
        <w:tc>
          <w:tcPr>
            <w:tcW w:w="2041" w:type="dxa"/>
          </w:tcPr>
          <w:p w:rsidR="001E7633" w:rsidRDefault="001E7633">
            <w:pPr>
              <w:pStyle w:val="ConsPlusNormal"/>
              <w:jc w:val="center"/>
            </w:pPr>
            <w:r>
              <w:t>23 988 991,266</w:t>
            </w:r>
          </w:p>
        </w:tc>
        <w:tc>
          <w:tcPr>
            <w:tcW w:w="1984" w:type="dxa"/>
          </w:tcPr>
          <w:p w:rsidR="001E7633" w:rsidRDefault="001E7633">
            <w:pPr>
              <w:pStyle w:val="ConsPlusNormal"/>
              <w:jc w:val="center"/>
            </w:pPr>
            <w:r>
              <w:t>17 909 996,1</w:t>
            </w:r>
          </w:p>
        </w:tc>
        <w:tc>
          <w:tcPr>
            <w:tcW w:w="1701" w:type="dxa"/>
          </w:tcPr>
          <w:p w:rsidR="001E7633" w:rsidRDefault="001E7633">
            <w:pPr>
              <w:pStyle w:val="ConsPlusNormal"/>
              <w:jc w:val="center"/>
            </w:pPr>
            <w:r>
              <w:t>6 069 310,8</w:t>
            </w:r>
          </w:p>
        </w:tc>
        <w:tc>
          <w:tcPr>
            <w:tcW w:w="1644" w:type="dxa"/>
          </w:tcPr>
          <w:p w:rsidR="001E7633" w:rsidRDefault="001E7633">
            <w:pPr>
              <w:pStyle w:val="ConsPlusNormal"/>
              <w:jc w:val="center"/>
            </w:pPr>
            <w:r>
              <w:t>-</w:t>
            </w:r>
          </w:p>
        </w:tc>
        <w:tc>
          <w:tcPr>
            <w:tcW w:w="1474" w:type="dxa"/>
          </w:tcPr>
          <w:p w:rsidR="001E7633" w:rsidRDefault="001E7633">
            <w:pPr>
              <w:pStyle w:val="ConsPlusNormal"/>
              <w:jc w:val="center"/>
            </w:pPr>
            <w:r>
              <w:t>9 684,366</w:t>
            </w:r>
          </w:p>
        </w:tc>
      </w:tr>
      <w:tr w:rsidR="001E7633">
        <w:tc>
          <w:tcPr>
            <w:tcW w:w="2041" w:type="dxa"/>
            <w:vMerge/>
          </w:tcPr>
          <w:p w:rsidR="001E7633" w:rsidRDefault="001E7633"/>
        </w:tc>
        <w:tc>
          <w:tcPr>
            <w:tcW w:w="794" w:type="dxa"/>
          </w:tcPr>
          <w:p w:rsidR="001E7633" w:rsidRDefault="001E7633">
            <w:pPr>
              <w:pStyle w:val="ConsPlusNormal"/>
              <w:jc w:val="center"/>
            </w:pPr>
            <w:r>
              <w:t>2017</w:t>
            </w:r>
          </w:p>
        </w:tc>
        <w:tc>
          <w:tcPr>
            <w:tcW w:w="2041" w:type="dxa"/>
          </w:tcPr>
          <w:p w:rsidR="001E7633" w:rsidRDefault="001E7633">
            <w:pPr>
              <w:pStyle w:val="ConsPlusNormal"/>
              <w:jc w:val="center"/>
            </w:pPr>
            <w:r>
              <w:t>24 337 702,063</w:t>
            </w:r>
          </w:p>
        </w:tc>
        <w:tc>
          <w:tcPr>
            <w:tcW w:w="1984" w:type="dxa"/>
          </w:tcPr>
          <w:p w:rsidR="001E7633" w:rsidRDefault="001E7633">
            <w:pPr>
              <w:pStyle w:val="ConsPlusNormal"/>
              <w:jc w:val="center"/>
            </w:pPr>
            <w:r>
              <w:t>18 132 505,8</w:t>
            </w:r>
          </w:p>
        </w:tc>
        <w:tc>
          <w:tcPr>
            <w:tcW w:w="1701" w:type="dxa"/>
          </w:tcPr>
          <w:p w:rsidR="001E7633" w:rsidRDefault="001E7633">
            <w:pPr>
              <w:pStyle w:val="ConsPlusNormal"/>
              <w:jc w:val="center"/>
            </w:pPr>
            <w:r>
              <w:t>6 195 358,1</w:t>
            </w:r>
          </w:p>
        </w:tc>
        <w:tc>
          <w:tcPr>
            <w:tcW w:w="1644" w:type="dxa"/>
          </w:tcPr>
          <w:p w:rsidR="001E7633" w:rsidRDefault="001E7633">
            <w:pPr>
              <w:pStyle w:val="ConsPlusNormal"/>
              <w:jc w:val="center"/>
            </w:pPr>
            <w:r>
              <w:t>-</w:t>
            </w:r>
          </w:p>
        </w:tc>
        <w:tc>
          <w:tcPr>
            <w:tcW w:w="1474" w:type="dxa"/>
          </w:tcPr>
          <w:p w:rsidR="001E7633" w:rsidRDefault="001E7633">
            <w:pPr>
              <w:pStyle w:val="ConsPlusNormal"/>
              <w:jc w:val="center"/>
            </w:pPr>
            <w:r>
              <w:t>9 838,163</w:t>
            </w:r>
          </w:p>
        </w:tc>
      </w:tr>
      <w:tr w:rsidR="001E7633">
        <w:tc>
          <w:tcPr>
            <w:tcW w:w="2041" w:type="dxa"/>
            <w:vMerge/>
          </w:tcPr>
          <w:p w:rsidR="001E7633" w:rsidRDefault="001E7633"/>
        </w:tc>
        <w:tc>
          <w:tcPr>
            <w:tcW w:w="794" w:type="dxa"/>
          </w:tcPr>
          <w:p w:rsidR="001E7633" w:rsidRDefault="001E7633">
            <w:pPr>
              <w:pStyle w:val="ConsPlusNormal"/>
              <w:jc w:val="center"/>
            </w:pPr>
            <w:r>
              <w:t>2018</w:t>
            </w:r>
          </w:p>
        </w:tc>
        <w:tc>
          <w:tcPr>
            <w:tcW w:w="2041" w:type="dxa"/>
          </w:tcPr>
          <w:p w:rsidR="001E7633" w:rsidRDefault="001E7633">
            <w:pPr>
              <w:pStyle w:val="ConsPlusNormal"/>
              <w:jc w:val="center"/>
            </w:pPr>
            <w:r>
              <w:t>25 369 288,7</w:t>
            </w:r>
          </w:p>
        </w:tc>
        <w:tc>
          <w:tcPr>
            <w:tcW w:w="1984" w:type="dxa"/>
          </w:tcPr>
          <w:p w:rsidR="001E7633" w:rsidRDefault="001E7633">
            <w:pPr>
              <w:pStyle w:val="ConsPlusNormal"/>
              <w:jc w:val="center"/>
            </w:pPr>
            <w:r>
              <w:t>18 907 530,2</w:t>
            </w:r>
          </w:p>
        </w:tc>
        <w:tc>
          <w:tcPr>
            <w:tcW w:w="1701" w:type="dxa"/>
          </w:tcPr>
          <w:p w:rsidR="001E7633" w:rsidRDefault="001E7633">
            <w:pPr>
              <w:pStyle w:val="ConsPlusNormal"/>
              <w:jc w:val="center"/>
            </w:pPr>
            <w:r>
              <w:t>6 461 758,5</w:t>
            </w:r>
          </w:p>
        </w:tc>
        <w:tc>
          <w:tcPr>
            <w:tcW w:w="1644" w:type="dxa"/>
          </w:tcPr>
          <w:p w:rsidR="001E7633" w:rsidRDefault="001E7633">
            <w:pPr>
              <w:pStyle w:val="ConsPlusNormal"/>
              <w:jc w:val="center"/>
            </w:pPr>
            <w:r>
              <w:t>-</w:t>
            </w:r>
          </w:p>
        </w:tc>
        <w:tc>
          <w:tcPr>
            <w:tcW w:w="1474" w:type="dxa"/>
          </w:tcPr>
          <w:p w:rsidR="001E7633" w:rsidRDefault="001E7633">
            <w:pPr>
              <w:pStyle w:val="ConsPlusNormal"/>
              <w:jc w:val="center"/>
            </w:pPr>
            <w:r>
              <w:t>-</w:t>
            </w:r>
          </w:p>
        </w:tc>
      </w:tr>
      <w:tr w:rsidR="001E7633">
        <w:tc>
          <w:tcPr>
            <w:tcW w:w="2041" w:type="dxa"/>
            <w:vMerge/>
          </w:tcPr>
          <w:p w:rsidR="001E7633" w:rsidRDefault="001E7633"/>
        </w:tc>
        <w:tc>
          <w:tcPr>
            <w:tcW w:w="794" w:type="dxa"/>
          </w:tcPr>
          <w:p w:rsidR="001E7633" w:rsidRDefault="001E7633">
            <w:pPr>
              <w:pStyle w:val="ConsPlusNormal"/>
              <w:jc w:val="center"/>
            </w:pPr>
            <w:r>
              <w:t>2019</w:t>
            </w:r>
          </w:p>
        </w:tc>
        <w:tc>
          <w:tcPr>
            <w:tcW w:w="2041" w:type="dxa"/>
          </w:tcPr>
          <w:p w:rsidR="001E7633" w:rsidRDefault="001E7633">
            <w:pPr>
              <w:pStyle w:val="ConsPlusNormal"/>
              <w:jc w:val="center"/>
            </w:pPr>
            <w:r>
              <w:t>26 404 974,0</w:t>
            </w:r>
          </w:p>
        </w:tc>
        <w:tc>
          <w:tcPr>
            <w:tcW w:w="1984" w:type="dxa"/>
          </w:tcPr>
          <w:p w:rsidR="001E7633" w:rsidRDefault="001E7633">
            <w:pPr>
              <w:pStyle w:val="ConsPlusNormal"/>
              <w:jc w:val="center"/>
            </w:pPr>
            <w:r>
              <w:t>19 678 283,1</w:t>
            </w:r>
          </w:p>
        </w:tc>
        <w:tc>
          <w:tcPr>
            <w:tcW w:w="1701" w:type="dxa"/>
          </w:tcPr>
          <w:p w:rsidR="001E7633" w:rsidRDefault="001E7633">
            <w:pPr>
              <w:pStyle w:val="ConsPlusNormal"/>
              <w:jc w:val="center"/>
            </w:pPr>
            <w:r>
              <w:t>6 726 690,9</w:t>
            </w:r>
          </w:p>
        </w:tc>
        <w:tc>
          <w:tcPr>
            <w:tcW w:w="1644" w:type="dxa"/>
          </w:tcPr>
          <w:p w:rsidR="001E7633" w:rsidRDefault="001E7633">
            <w:pPr>
              <w:pStyle w:val="ConsPlusNormal"/>
              <w:jc w:val="center"/>
            </w:pPr>
            <w:r>
              <w:t>-</w:t>
            </w:r>
          </w:p>
        </w:tc>
        <w:tc>
          <w:tcPr>
            <w:tcW w:w="1474" w:type="dxa"/>
          </w:tcPr>
          <w:p w:rsidR="001E7633" w:rsidRDefault="001E7633">
            <w:pPr>
              <w:pStyle w:val="ConsPlusNormal"/>
              <w:jc w:val="center"/>
            </w:pPr>
            <w:r>
              <w:t>-</w:t>
            </w:r>
          </w:p>
        </w:tc>
      </w:tr>
      <w:tr w:rsidR="001E7633">
        <w:tc>
          <w:tcPr>
            <w:tcW w:w="2041" w:type="dxa"/>
            <w:vMerge/>
          </w:tcPr>
          <w:p w:rsidR="001E7633" w:rsidRDefault="001E7633"/>
        </w:tc>
        <w:tc>
          <w:tcPr>
            <w:tcW w:w="794" w:type="dxa"/>
          </w:tcPr>
          <w:p w:rsidR="001E7633" w:rsidRDefault="001E7633">
            <w:pPr>
              <w:pStyle w:val="ConsPlusNormal"/>
              <w:jc w:val="center"/>
            </w:pPr>
            <w:r>
              <w:t>2020</w:t>
            </w:r>
          </w:p>
        </w:tc>
        <w:tc>
          <w:tcPr>
            <w:tcW w:w="2041" w:type="dxa"/>
          </w:tcPr>
          <w:p w:rsidR="001E7633" w:rsidRDefault="001E7633">
            <w:pPr>
              <w:pStyle w:val="ConsPlusNormal"/>
              <w:jc w:val="center"/>
            </w:pPr>
            <w:r>
              <w:t>27 377 936,5</w:t>
            </w:r>
          </w:p>
        </w:tc>
        <w:tc>
          <w:tcPr>
            <w:tcW w:w="1984" w:type="dxa"/>
          </w:tcPr>
          <w:p w:rsidR="001E7633" w:rsidRDefault="001E7633">
            <w:pPr>
              <w:pStyle w:val="ConsPlusNormal"/>
              <w:jc w:val="center"/>
            </w:pPr>
            <w:r>
              <w:t>20 402 358,1</w:t>
            </w:r>
          </w:p>
        </w:tc>
        <w:tc>
          <w:tcPr>
            <w:tcW w:w="1701" w:type="dxa"/>
          </w:tcPr>
          <w:p w:rsidR="001E7633" w:rsidRDefault="001E7633">
            <w:pPr>
              <w:pStyle w:val="ConsPlusNormal"/>
              <w:jc w:val="center"/>
            </w:pPr>
            <w:r>
              <w:t>6 975 578,4</w:t>
            </w:r>
          </w:p>
        </w:tc>
        <w:tc>
          <w:tcPr>
            <w:tcW w:w="1644" w:type="dxa"/>
          </w:tcPr>
          <w:p w:rsidR="001E7633" w:rsidRDefault="001E7633">
            <w:pPr>
              <w:pStyle w:val="ConsPlusNormal"/>
              <w:jc w:val="center"/>
            </w:pPr>
            <w:r>
              <w:t>-</w:t>
            </w:r>
          </w:p>
        </w:tc>
        <w:tc>
          <w:tcPr>
            <w:tcW w:w="1474" w:type="dxa"/>
          </w:tcPr>
          <w:p w:rsidR="001E7633" w:rsidRDefault="001E7633">
            <w:pPr>
              <w:pStyle w:val="ConsPlusNormal"/>
              <w:jc w:val="center"/>
            </w:pPr>
            <w:r>
              <w:t>-</w:t>
            </w:r>
          </w:p>
        </w:tc>
      </w:tr>
      <w:tr w:rsidR="001E7633">
        <w:tc>
          <w:tcPr>
            <w:tcW w:w="2041" w:type="dxa"/>
            <w:vMerge/>
          </w:tcPr>
          <w:p w:rsidR="001E7633" w:rsidRDefault="001E7633"/>
        </w:tc>
        <w:tc>
          <w:tcPr>
            <w:tcW w:w="794" w:type="dxa"/>
          </w:tcPr>
          <w:p w:rsidR="001E7633" w:rsidRDefault="001E7633">
            <w:pPr>
              <w:pStyle w:val="ConsPlusNormal"/>
              <w:jc w:val="center"/>
            </w:pPr>
            <w:r>
              <w:t>Итого</w:t>
            </w:r>
          </w:p>
        </w:tc>
        <w:tc>
          <w:tcPr>
            <w:tcW w:w="2041" w:type="dxa"/>
          </w:tcPr>
          <w:p w:rsidR="001E7633" w:rsidRDefault="001E7633">
            <w:pPr>
              <w:pStyle w:val="ConsPlusNormal"/>
              <w:jc w:val="center"/>
            </w:pPr>
            <w:r>
              <w:t>171 436 444,744</w:t>
            </w:r>
          </w:p>
        </w:tc>
        <w:tc>
          <w:tcPr>
            <w:tcW w:w="1984" w:type="dxa"/>
          </w:tcPr>
          <w:p w:rsidR="001E7633" w:rsidRDefault="001E7633">
            <w:pPr>
              <w:pStyle w:val="ConsPlusNormal"/>
              <w:jc w:val="center"/>
            </w:pPr>
            <w:r>
              <w:t>127 633 169,178</w:t>
            </w:r>
          </w:p>
        </w:tc>
        <w:tc>
          <w:tcPr>
            <w:tcW w:w="1701" w:type="dxa"/>
          </w:tcPr>
          <w:p w:rsidR="001E7633" w:rsidRDefault="001E7633">
            <w:pPr>
              <w:pStyle w:val="ConsPlusNormal"/>
              <w:jc w:val="center"/>
            </w:pPr>
            <w:r>
              <w:t>43 756 971,6</w:t>
            </w:r>
          </w:p>
        </w:tc>
        <w:tc>
          <w:tcPr>
            <w:tcW w:w="1644" w:type="dxa"/>
          </w:tcPr>
          <w:p w:rsidR="001E7633" w:rsidRDefault="001E7633">
            <w:pPr>
              <w:pStyle w:val="ConsPlusNormal"/>
              <w:jc w:val="center"/>
            </w:pPr>
            <w:r>
              <w:t>25 126,9</w:t>
            </w:r>
          </w:p>
        </w:tc>
        <w:tc>
          <w:tcPr>
            <w:tcW w:w="1474" w:type="dxa"/>
          </w:tcPr>
          <w:p w:rsidR="001E7633" w:rsidRDefault="001E7633">
            <w:pPr>
              <w:pStyle w:val="ConsPlusNormal"/>
              <w:jc w:val="center"/>
            </w:pPr>
            <w:r>
              <w:t>21 177,066</w:t>
            </w:r>
          </w:p>
        </w:tc>
      </w:tr>
      <w:tr w:rsidR="001E7633">
        <w:tc>
          <w:tcPr>
            <w:tcW w:w="2041" w:type="dxa"/>
            <w:vMerge/>
          </w:tcPr>
          <w:p w:rsidR="001E7633" w:rsidRDefault="001E7633"/>
        </w:tc>
        <w:tc>
          <w:tcPr>
            <w:tcW w:w="9638" w:type="dxa"/>
            <w:gridSpan w:val="6"/>
          </w:tcPr>
          <w:p w:rsidR="001E7633" w:rsidRDefault="001E7633">
            <w:pPr>
              <w:pStyle w:val="ConsPlusNormal"/>
              <w:jc w:val="both"/>
            </w:pPr>
            <w:r>
              <w:t>Объемы финансирования Программы носят прогнозный характер и подлежат ежегодной корректировке с учетом возможностей соответствующих бюджетов";</w:t>
            </w:r>
          </w:p>
        </w:tc>
      </w:tr>
    </w:tbl>
    <w:p w:rsidR="001E7633" w:rsidRDefault="001E7633">
      <w:pPr>
        <w:sectPr w:rsidR="001E7633" w:rsidSect="00D14A95">
          <w:pgSz w:w="16838" w:h="11906" w:orient="landscape"/>
          <w:pgMar w:top="850" w:right="1134" w:bottom="1701" w:left="1134" w:header="708" w:footer="708" w:gutter="0"/>
          <w:cols w:space="708"/>
          <w:docGrid w:linePitch="360"/>
        </w:sectPr>
      </w:pPr>
    </w:p>
    <w:p w:rsidR="001E7633" w:rsidRDefault="001E7633">
      <w:pPr>
        <w:pStyle w:val="ConsPlusNormal"/>
        <w:jc w:val="both"/>
      </w:pPr>
    </w:p>
    <w:p w:rsidR="001E7633" w:rsidRDefault="001E7633">
      <w:pPr>
        <w:pStyle w:val="ConsPlusNormal"/>
        <w:ind w:firstLine="540"/>
        <w:jc w:val="both"/>
      </w:pPr>
      <w:hyperlink r:id="rId11" w:history="1">
        <w:r>
          <w:rPr>
            <w:color w:val="0000FF"/>
          </w:rPr>
          <w:t>строку</w:t>
        </w:r>
      </w:hyperlink>
      <w:r>
        <w:t xml:space="preserve"> "Ожидаемые конечные результаты реализации целей и задач Программы (индикаторы оценки результатов) с распределением по годам" дополнить абзацами следующего содержания:</w:t>
      </w:r>
    </w:p>
    <w:p w:rsidR="001E7633" w:rsidRDefault="001E7633">
      <w:pPr>
        <w:pStyle w:val="ConsPlusNormal"/>
        <w:spacing w:before="220"/>
        <w:ind w:firstLine="540"/>
        <w:jc w:val="both"/>
      </w:pPr>
      <w:r>
        <w:t>"обеспечить обучением детей-инвалидов с выраженными нарушениями жизнедеятельности от 10 до 18 лет, воспитывающихся в пяти специализированных организациях для детей-инвалидов, по подготовке к самообслуживанию в быту и посильной трудовой занятости: в 2016 г. - 210 человек, в 2017 г. - 215 человек;</w:t>
      </w:r>
    </w:p>
    <w:p w:rsidR="001E7633" w:rsidRDefault="001E7633">
      <w:pPr>
        <w:pStyle w:val="ConsPlusNormal"/>
        <w:spacing w:before="220"/>
        <w:ind w:firstLine="540"/>
        <w:jc w:val="both"/>
      </w:pPr>
      <w:r>
        <w:t>довести удельный вес детей-инвалидов с выраженными нарушениями жизнедеятельности, воспитывающихся в пяти специализированных организациях, получивших подготовку к самообслуживанию в быту и посильной трудовой занятости, в общей численности детей-инвалидов, воспитывающихся в пяти специализированных организациях для детей-инвалидов: в 2016 г. - до 27 процентов, в 2017 г. - до 28 процентов;</w:t>
      </w:r>
    </w:p>
    <w:p w:rsidR="001E7633" w:rsidRDefault="001E7633">
      <w:pPr>
        <w:pStyle w:val="ConsPlusNormal"/>
        <w:spacing w:before="220"/>
        <w:ind w:firstLine="540"/>
        <w:jc w:val="both"/>
      </w:pPr>
      <w:r>
        <w:t>обеспечить выпускников пяти специализированных организаций для детей-инвалидов, живущих самостоятельно, социальным сопровождением в течение первого года после достижения ими 18-летнего возраста: в 2016 г. - 39 человек, в 2017 г. - 43 человека";</w:t>
      </w:r>
    </w:p>
    <w:p w:rsidR="001E7633" w:rsidRDefault="001E7633">
      <w:pPr>
        <w:pStyle w:val="ConsPlusNormal"/>
        <w:spacing w:before="220"/>
        <w:ind w:firstLine="540"/>
        <w:jc w:val="both"/>
      </w:pPr>
      <w:hyperlink r:id="rId12" w:history="1">
        <w:r>
          <w:rPr>
            <w:color w:val="0000FF"/>
          </w:rPr>
          <w:t>раздел I</w:t>
        </w:r>
      </w:hyperlink>
      <w:r>
        <w:t xml:space="preserve"> Программы дополнить абзацами следующего содержания:</w:t>
      </w:r>
    </w:p>
    <w:p w:rsidR="001E7633" w:rsidRDefault="001E7633">
      <w:pPr>
        <w:pStyle w:val="ConsPlusNormal"/>
        <w:spacing w:before="220"/>
        <w:ind w:firstLine="540"/>
        <w:jc w:val="both"/>
      </w:pPr>
      <w:r>
        <w:t>"Проблема подготовки детей-инвалидов к самостоятельной жизни является актуальной для детей, проживающих в детских домах-интернатах для умственно отсталых детей и школах-интернатах, поскольку более 70 процентов таких детей имеют сохранный потенциал, могут обучаться, осваивать элементарные трудовые навыки и быть полезными обществу.</w:t>
      </w:r>
    </w:p>
    <w:p w:rsidR="001E7633" w:rsidRDefault="001E7633">
      <w:pPr>
        <w:pStyle w:val="ConsPlusNormal"/>
        <w:spacing w:before="220"/>
        <w:ind w:firstLine="540"/>
        <w:jc w:val="both"/>
      </w:pPr>
      <w:r>
        <w:t>Сегодня в Республике Татарстан функционируют 14 организаций для детей-инвалидов (12 школ-интернатов для детей с ограниченными возможностями здоровья Министерства образования и науки Республики Татарстан и два детских дома-интерната для умственно отсталых детей Министерства труда, занятости и социальной защиты Республики Татарстан).</w:t>
      </w:r>
    </w:p>
    <w:p w:rsidR="001E7633" w:rsidRDefault="001E7633">
      <w:pPr>
        <w:pStyle w:val="ConsPlusNormal"/>
        <w:spacing w:before="220"/>
        <w:ind w:firstLine="540"/>
        <w:jc w:val="both"/>
      </w:pPr>
      <w:r>
        <w:t>Чем более выражены физические и ментальные нарушения у детей-инвалидов, тем менее развиты у них навыки элементарной самостоятельности, т.к. большую часть повседневных дел для детей в условиях интерната выполняет персонал, в результате дети не имеют достаточных навыков для самостоятельного проживания и занимают иждивенческую позицию. Данные факты приводят в дальнейшем к трудностям в получении профессионального образования и трудоустройства, организации самостоятельного проживания.</w:t>
      </w:r>
    </w:p>
    <w:p w:rsidR="001E7633" w:rsidRDefault="001E7633">
      <w:pPr>
        <w:pStyle w:val="ConsPlusNormal"/>
        <w:spacing w:before="220"/>
        <w:ind w:firstLine="540"/>
        <w:jc w:val="both"/>
      </w:pPr>
      <w:r>
        <w:t>Значительно улучшить ситуацию в этой сфере возможно путем реализации комплексных программ, включающих мероприятия по реабилитации и адаптации детей-инвалидов, их адекватной профориентации и обучению трудовым навыкам, что позволит интегрировать их в общество, а также мероприятия по дополнительной профессиональной подготовке специалистов по вопросам альтернативной коммуникации, социальной и средовой адаптации, профориентационного консультирования детей-инвалидов, их социальной и трудовой адаптации, подготовки к самостоятельной жизни.</w:t>
      </w:r>
    </w:p>
    <w:p w:rsidR="001E7633" w:rsidRDefault="001E7633">
      <w:pPr>
        <w:pStyle w:val="ConsPlusNormal"/>
        <w:spacing w:before="220"/>
        <w:ind w:firstLine="540"/>
        <w:jc w:val="both"/>
      </w:pPr>
      <w:r>
        <w:t>Эффективным способом внедрения современных технологий в практику деятельности организаций социального обслуживания сегодня является реализация региональных программ, получивших помощь Фонда поддержки детей, находящихся в трудной жизненной ситуации (далее - Фонд).</w:t>
      </w:r>
    </w:p>
    <w:p w:rsidR="001E7633" w:rsidRDefault="001E7633">
      <w:pPr>
        <w:pStyle w:val="ConsPlusNormal"/>
        <w:spacing w:before="220"/>
        <w:ind w:firstLine="540"/>
        <w:jc w:val="both"/>
      </w:pPr>
      <w:r>
        <w:t>Республика Татарстан с 2009 года активно сотрудничает в рамках социального партнерства с Фондом, который инвестировал в республику на внедрение девяти инновационных социальных технологий защиты детей, находящихся в трудной жизненной ситуации, более 61 100,0 тыс. рублей.</w:t>
      </w:r>
    </w:p>
    <w:p w:rsidR="001E7633" w:rsidRDefault="001E7633">
      <w:pPr>
        <w:pStyle w:val="ConsPlusNormal"/>
        <w:spacing w:before="220"/>
        <w:ind w:firstLine="540"/>
        <w:jc w:val="both"/>
      </w:pPr>
      <w:r>
        <w:lastRenderedPageBreak/>
        <w:t>Сегодня в пяти специализированных организациях для детей-инвалидов республики (государственное автономное учреждение социального обслуживания "Верхне-Отарский детский дом-интернат для умственно отсталых детей", государственное автономное учреждение социального обслуживания "Дербышкинский детский дом-интернат для умственно отсталых детей",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I - II вида им. Е.Г.Ласточкиной",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7 V вида",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4 VI вида") проживают более 700 детей-инвалидов, из них около 20 процентов - это дети-сироты и дети, оставшиеся без попечения родителей.</w:t>
      </w:r>
    </w:p>
    <w:p w:rsidR="001E7633" w:rsidRDefault="001E7633">
      <w:pPr>
        <w:pStyle w:val="ConsPlusNormal"/>
        <w:spacing w:before="220"/>
        <w:ind w:firstLine="540"/>
        <w:jc w:val="both"/>
      </w:pPr>
      <w:r>
        <w:t>Учитывая, что две трети воспитанников данных организаций, а также дети-инвалиды, посещающие государственное бюджетное учреждение "Республиканский центр социальной реабилитации слепых и слабовидящих" (далее - РЦСРСС), имеют потенциал для развития самостоятельности, очевидным является факт, что создание условий для развития потенциала социальной адаптации детей-инвалидов до 18 лет с ментальными нарушениями, слепых и слабовидящих, глухих и слабослышащих, с нарушением опорно-двигательного аппарата и тяжелой речевой патологией должно стать одним из стратегических направлений развития сферы социального обслуживания и системы образования республики.</w:t>
      </w:r>
    </w:p>
    <w:p w:rsidR="001E7633" w:rsidRDefault="001E7633">
      <w:pPr>
        <w:pStyle w:val="ConsPlusNormal"/>
        <w:spacing w:before="220"/>
        <w:ind w:firstLine="540"/>
        <w:jc w:val="both"/>
      </w:pPr>
      <w:r>
        <w:t>Решение данной задачи предлагается осуществить в рамках новой Подпрограммы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 (далее - Подпрограмма) Государственной программы "Социальная поддержка граждан Республики Татарстан" на 2014 - 2020 годы.</w:t>
      </w:r>
    </w:p>
    <w:p w:rsidR="001E7633" w:rsidRDefault="001E7633">
      <w:pPr>
        <w:pStyle w:val="ConsPlusNormal"/>
        <w:spacing w:before="220"/>
        <w:ind w:firstLine="540"/>
        <w:jc w:val="both"/>
      </w:pPr>
      <w:r>
        <w:t>Реализация Подпрограммы будет осуществляться Министерством труда, занятости и социальной защиты Республики Татарстан (далее - МТЗиСЗ РТ), Министерством образования и науки Республики Татарстан (далее - МОиН РТ) и подведомственными учреждениями.</w:t>
      </w:r>
    </w:p>
    <w:p w:rsidR="001E7633" w:rsidRDefault="001E7633">
      <w:pPr>
        <w:pStyle w:val="ConsPlusNormal"/>
        <w:spacing w:before="220"/>
        <w:ind w:firstLine="540"/>
        <w:jc w:val="both"/>
      </w:pPr>
      <w:r>
        <w:t>Подпрограмма будет реализована на базе вышеперечисленных детских домов-интернатов для умственно отсталых детей, школ-интернатов и РЦСРСС (далее - базовые площадки), мероприятиями будут охвачены дети с разными видами ограничений здоровья: с ментальными нарушениями, нарушениями опорно-двигательного аппарата, ослабленным зрением и слухом, дети с тяжелой речевой патологией (далее - дети из целевой группы).</w:t>
      </w:r>
    </w:p>
    <w:p w:rsidR="001E7633" w:rsidRDefault="001E7633">
      <w:pPr>
        <w:pStyle w:val="ConsPlusNormal"/>
        <w:spacing w:before="220"/>
        <w:ind w:firstLine="540"/>
        <w:jc w:val="both"/>
      </w:pPr>
      <w:r>
        <w:t>Базовые площадки будут оснащены современным реабилитационным оборудованием, позволяющим значительно повысить качество всех видов реабилитационной помощи, объективно оценить адаптационный потенциал данной категории детей и эффективно выстроить программу подготовки детей к самостоятельной жизни.</w:t>
      </w:r>
    </w:p>
    <w:p w:rsidR="001E7633" w:rsidRDefault="001E7633">
      <w:pPr>
        <w:pStyle w:val="ConsPlusNormal"/>
        <w:spacing w:before="220"/>
        <w:ind w:firstLine="540"/>
        <w:jc w:val="both"/>
      </w:pPr>
      <w:r>
        <w:t>Подпрограмма прошла экспертизу, и правлением Фонда принято решение (протокол заседания от 20 октября 2015 г. N 5) о ее финансовой поддержке и выделении в 2016 году средств на сумму 9 684 366 (девять миллионов шестьсот восемьдесят четыре тысячи триста шестьдесят шесть) рублей. На 2017 год заявлена сумма в размере 9 838 163 (девять миллионов восемьсот тридцать восемь тысяч сто шестьдесят три) рубля.</w:t>
      </w:r>
    </w:p>
    <w:p w:rsidR="001E7633" w:rsidRDefault="001E7633">
      <w:pPr>
        <w:pStyle w:val="ConsPlusNormal"/>
        <w:spacing w:before="220"/>
        <w:ind w:firstLine="540"/>
        <w:jc w:val="both"/>
      </w:pPr>
      <w:r>
        <w:t xml:space="preserve">Софинансирование Фондом будет осуществляться на основании Соглашения о выделении денежных средств в виде гранта на выполнение Подпрограммы (далее - Соглашение), заключаемого между Кабинетом Министров Республики Татарстан, Фондом и грантополучателем </w:t>
      </w:r>
      <w:r>
        <w:lastRenderedPageBreak/>
        <w:t>(Ассоциацией психологов Республики Татарстан).";</w:t>
      </w:r>
    </w:p>
    <w:p w:rsidR="001E7633" w:rsidRDefault="001E7633">
      <w:pPr>
        <w:pStyle w:val="ConsPlusNormal"/>
        <w:spacing w:before="220"/>
        <w:ind w:firstLine="540"/>
        <w:jc w:val="both"/>
      </w:pPr>
      <w:hyperlink r:id="rId13" w:history="1">
        <w:r>
          <w:rPr>
            <w:color w:val="0000FF"/>
          </w:rPr>
          <w:t>раздел II</w:t>
        </w:r>
      </w:hyperlink>
      <w:r>
        <w:t xml:space="preserve"> Программы изложить в следующей редакции:</w:t>
      </w:r>
    </w:p>
    <w:p w:rsidR="001E7633" w:rsidRDefault="001E7633">
      <w:pPr>
        <w:pStyle w:val="ConsPlusNormal"/>
        <w:jc w:val="both"/>
      </w:pPr>
    </w:p>
    <w:p w:rsidR="001E7633" w:rsidRDefault="001E7633">
      <w:pPr>
        <w:pStyle w:val="ConsPlusNormal"/>
        <w:jc w:val="center"/>
      </w:pPr>
      <w:r>
        <w:t>"II. Основные цели, задачи и описание основных ожидаемых</w:t>
      </w:r>
    </w:p>
    <w:p w:rsidR="001E7633" w:rsidRDefault="001E7633">
      <w:pPr>
        <w:pStyle w:val="ConsPlusNormal"/>
        <w:jc w:val="center"/>
      </w:pPr>
      <w:r>
        <w:t>конечных результатов Программы, сроки и этапы ее реализации</w:t>
      </w:r>
    </w:p>
    <w:p w:rsidR="001E7633" w:rsidRDefault="001E7633">
      <w:pPr>
        <w:pStyle w:val="ConsPlusNormal"/>
        <w:jc w:val="both"/>
      </w:pPr>
    </w:p>
    <w:p w:rsidR="001E7633" w:rsidRDefault="001E7633">
      <w:pPr>
        <w:pStyle w:val="ConsPlusNormal"/>
        <w:ind w:firstLine="540"/>
        <w:jc w:val="both"/>
      </w:pPr>
      <w:r>
        <w:t>В настоящее время реализация социальных гарантий граждан в соответствии с действующим законодательством и определенных полномочий в области социальной поддержки населения, социального обслуживания граждан пожилого возраста и инвалидов является важным направлением деятельности органов исполнительной власти Республики Татарстан.</w:t>
      </w:r>
    </w:p>
    <w:p w:rsidR="001E7633" w:rsidRDefault="001E7633">
      <w:pPr>
        <w:pStyle w:val="ConsPlusNormal"/>
        <w:spacing w:before="220"/>
        <w:ind w:firstLine="540"/>
        <w:jc w:val="both"/>
      </w:pPr>
      <w:r>
        <w:t>Кроме того, наиболее актуальными являются формирование в обществе ценностей семьи, ребенка, ответственного родительства, обеспечение профилактики семейного неблагополучия, основанной на его раннем выявлении, индивидуализированной адекватной помощи семье, находящейся в трудной жизненной ситуации, оказываемой на межведомственной основе, приоритет воспитания ребенка в родной семье, снижение численности семей, находящихся в социально опасном положении, 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 сокращение числа детей, остающихся без попечения родителей.</w:t>
      </w:r>
    </w:p>
    <w:p w:rsidR="001E7633" w:rsidRDefault="001E7633">
      <w:pPr>
        <w:pStyle w:val="ConsPlusNormal"/>
        <w:spacing w:before="220"/>
        <w:ind w:firstLine="540"/>
        <w:jc w:val="both"/>
      </w:pPr>
      <w:r>
        <w:t>Целью Программы является создание эффективной адресной системы социальной поддержки и предоставления социальных услуг, а также повышение качества жизни отдельных категорий граждан.</w:t>
      </w:r>
    </w:p>
    <w:p w:rsidR="001E7633" w:rsidRDefault="001E7633">
      <w:pPr>
        <w:pStyle w:val="ConsPlusNormal"/>
        <w:spacing w:before="220"/>
        <w:ind w:firstLine="540"/>
        <w:jc w:val="both"/>
      </w:pPr>
      <w:r>
        <w:t>Для достижения поставленной цели предусматривается решение следующих задач:</w:t>
      </w:r>
    </w:p>
    <w:p w:rsidR="001E7633" w:rsidRDefault="001E7633">
      <w:pPr>
        <w:pStyle w:val="ConsPlusNormal"/>
        <w:spacing w:before="220"/>
        <w:ind w:firstLine="540"/>
        <w:jc w:val="both"/>
      </w:pPr>
      <w:r>
        <w:t>повышение качества жизни и предоставление мер социальной поддержки отдельным категориям граждан в Республике Татарстан;</w:t>
      </w:r>
    </w:p>
    <w:p w:rsidR="001E7633" w:rsidRDefault="001E7633">
      <w:pPr>
        <w:pStyle w:val="ConsPlusNormal"/>
        <w:spacing w:before="220"/>
        <w:ind w:firstLine="540"/>
        <w:jc w:val="both"/>
      </w:pPr>
      <w:r>
        <w:t>обеспечение социальной поддержки граждан пожилого возраста;</w:t>
      </w:r>
    </w:p>
    <w:p w:rsidR="001E7633" w:rsidRDefault="001E7633">
      <w:pPr>
        <w:pStyle w:val="ConsPlusNormal"/>
        <w:spacing w:before="220"/>
        <w:ind w:firstLine="540"/>
        <w:jc w:val="both"/>
      </w:pPr>
      <w:r>
        <w:t>повышение эффективности и качества социального обслуживания населения Республики Татарстан;</w:t>
      </w:r>
    </w:p>
    <w:p w:rsidR="001E7633" w:rsidRDefault="001E7633">
      <w:pPr>
        <w:pStyle w:val="ConsPlusNormal"/>
        <w:spacing w:before="220"/>
        <w:ind w:firstLine="540"/>
        <w:jc w:val="both"/>
      </w:pPr>
      <w:r>
        <w:t>создание механизма межведомственного взаимодействия по сопровождению семей, воспитывающих детей с отклонениями в развитии и здоровье;</w:t>
      </w:r>
    </w:p>
    <w:p w:rsidR="001E7633" w:rsidRDefault="001E7633">
      <w:pPr>
        <w:pStyle w:val="ConsPlusNormal"/>
        <w:spacing w:before="220"/>
        <w:ind w:firstLine="540"/>
        <w:jc w:val="both"/>
      </w:pPr>
      <w:r>
        <w:t>поддержка, укрепление и защита семьи и ценностей семейной жизни, повышение качества жизни семей;</w:t>
      </w:r>
    </w:p>
    <w:p w:rsidR="001E7633" w:rsidRDefault="001E7633">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Татарстан;</w:t>
      </w:r>
    </w:p>
    <w:p w:rsidR="001E7633" w:rsidRDefault="001E7633">
      <w:pPr>
        <w:pStyle w:val="ConsPlusNormal"/>
        <w:spacing w:before="220"/>
        <w:ind w:firstLine="540"/>
        <w:jc w:val="both"/>
      </w:pPr>
      <w:r>
        <w:t>информационно-методическое и кадровое обеспечение системы реабилитации и социальной интеграции инвалидов в Республике Татарстан;</w:t>
      </w:r>
    </w:p>
    <w:p w:rsidR="001E7633" w:rsidRDefault="001E7633">
      <w:pPr>
        <w:pStyle w:val="ConsPlusNormal"/>
        <w:spacing w:before="220"/>
        <w:ind w:firstLine="540"/>
        <w:jc w:val="both"/>
      </w:pPr>
      <w:r>
        <w:t>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в Республике Татарстан;</w:t>
      </w:r>
    </w:p>
    <w:p w:rsidR="001E7633" w:rsidRDefault="001E7633">
      <w:pPr>
        <w:pStyle w:val="ConsPlusNormal"/>
        <w:spacing w:before="220"/>
        <w:ind w:firstLine="540"/>
        <w:jc w:val="both"/>
      </w:pPr>
      <w:r>
        <w:t>повышение качества жизни и здоровья детей в возрасте до трех лет;</w:t>
      </w:r>
    </w:p>
    <w:p w:rsidR="001E7633" w:rsidRDefault="001E7633">
      <w:pPr>
        <w:pStyle w:val="ConsPlusNormal"/>
        <w:spacing w:before="220"/>
        <w:ind w:firstLine="540"/>
        <w:jc w:val="both"/>
      </w:pPr>
      <w:r>
        <w:t xml:space="preserve">создание благоприятных условий для устройства детей-сирот и детей, оставшихся без </w:t>
      </w:r>
      <w:r>
        <w:lastRenderedPageBreak/>
        <w:t>попечения родителей, на воспитание в семью;</w:t>
      </w:r>
    </w:p>
    <w:p w:rsidR="001E7633" w:rsidRDefault="001E7633">
      <w:pPr>
        <w:pStyle w:val="ConsPlusNormal"/>
        <w:spacing w:before="220"/>
        <w:ind w:firstLine="540"/>
        <w:jc w:val="both"/>
      </w:pPr>
      <w:r>
        <w:t>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оптимизации потребления топливно-энергетических ресурсов и снижения расходов на потребляемые энергоресурсы на основе создания организационных, экономических, научно-технических и других условий, обеспечивающих высокоэффективное использование энергоресурсов;</w:t>
      </w:r>
    </w:p>
    <w:p w:rsidR="001E7633" w:rsidRDefault="001E7633">
      <w:pPr>
        <w:pStyle w:val="ConsPlusNormal"/>
        <w:spacing w:before="220"/>
        <w:ind w:firstLine="540"/>
        <w:jc w:val="both"/>
      </w:pPr>
      <w:r>
        <w:t>максимальное развитие потенциала ребенка-инвалида в целях его подготовки к самостоятельной жизни по достижении им 18 лет.</w:t>
      </w:r>
    </w:p>
    <w:p w:rsidR="001E7633" w:rsidRDefault="001E7633">
      <w:pPr>
        <w:pStyle w:val="ConsPlusNormal"/>
        <w:spacing w:before="220"/>
        <w:ind w:firstLine="540"/>
        <w:jc w:val="both"/>
      </w:pPr>
      <w:r>
        <w:t>Достижение указанных целей и задач будет осуществляться в рамках предусмотренных к реализации десяти Подпрограмм:</w:t>
      </w:r>
    </w:p>
    <w:p w:rsidR="001E7633" w:rsidRDefault="001E7633">
      <w:pPr>
        <w:pStyle w:val="ConsPlusNormal"/>
        <w:spacing w:before="220"/>
        <w:ind w:firstLine="540"/>
        <w:jc w:val="both"/>
      </w:pPr>
      <w:r>
        <w:t>"Социальные выплаты" на 2014 - 2020 годы;</w:t>
      </w:r>
    </w:p>
    <w:p w:rsidR="001E7633" w:rsidRDefault="001E7633">
      <w:pPr>
        <w:pStyle w:val="ConsPlusNormal"/>
        <w:spacing w:before="220"/>
        <w:ind w:firstLine="540"/>
        <w:jc w:val="both"/>
      </w:pPr>
      <w:r>
        <w:t>"Повышение качества жизни граждан пожилого возраста" на 2014 - 2020 годы;</w:t>
      </w:r>
    </w:p>
    <w:p w:rsidR="001E7633" w:rsidRDefault="001E7633">
      <w:pPr>
        <w:pStyle w:val="ConsPlusNormal"/>
        <w:spacing w:before="220"/>
        <w:ind w:firstLine="540"/>
        <w:jc w:val="both"/>
      </w:pPr>
      <w:r>
        <w:t>"Модернизация и развитие социального обслуживания населения Республики Татарстан" на 2014 - 2020 годы;</w:t>
      </w:r>
    </w:p>
    <w:p w:rsidR="001E7633" w:rsidRDefault="001E7633">
      <w:pPr>
        <w:pStyle w:val="ConsPlusNormal"/>
        <w:spacing w:before="220"/>
        <w:ind w:firstLine="540"/>
        <w:jc w:val="both"/>
      </w:pPr>
      <w:r>
        <w:t>"Комплексная программа формирования системы межведомственного патронажного сопровождения по месту жительства семей, воспитывающих детей с отклонениями в развитии и здоровье, на 2014 год";</w:t>
      </w:r>
    </w:p>
    <w:p w:rsidR="001E7633" w:rsidRDefault="001E7633">
      <w:pPr>
        <w:pStyle w:val="ConsPlusNormal"/>
        <w:spacing w:before="220"/>
        <w:ind w:firstLine="540"/>
        <w:jc w:val="both"/>
      </w:pPr>
      <w:r>
        <w:t>"Улучшение социально-экономического положения семей" на 2015 - 2020 годы;</w:t>
      </w:r>
    </w:p>
    <w:p w:rsidR="001E7633" w:rsidRDefault="001E7633">
      <w:pPr>
        <w:pStyle w:val="ConsPlusNormal"/>
        <w:spacing w:before="220"/>
        <w:ind w:firstLine="540"/>
        <w:jc w:val="both"/>
      </w:pPr>
      <w:r>
        <w:t>"Доступная среда" на 2014 - 2015 годы;</w:t>
      </w:r>
    </w:p>
    <w:p w:rsidR="001E7633" w:rsidRDefault="001E7633">
      <w:pPr>
        <w:pStyle w:val="ConsPlusNormal"/>
        <w:spacing w:before="220"/>
        <w:ind w:firstLine="540"/>
        <w:jc w:val="both"/>
      </w:pPr>
      <w:r>
        <w:t>"Бэлэкэч - Малыш" на 2014 год;</w:t>
      </w:r>
    </w:p>
    <w:p w:rsidR="001E7633" w:rsidRDefault="001E7633">
      <w:pPr>
        <w:pStyle w:val="ConsPlusNormal"/>
        <w:spacing w:before="220"/>
        <w:ind w:firstLine="540"/>
        <w:jc w:val="both"/>
      </w:pPr>
      <w:r>
        <w:t>"Оказание государственной поддержки опекунам и приемным родителям" на 2014 год;</w:t>
      </w:r>
    </w:p>
    <w:p w:rsidR="001E7633" w:rsidRDefault="001E7633">
      <w:pPr>
        <w:pStyle w:val="ConsPlusNormal"/>
        <w:spacing w:before="220"/>
        <w:ind w:firstLine="540"/>
        <w:jc w:val="both"/>
      </w:pPr>
      <w: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w:t>
      </w:r>
    </w:p>
    <w:p w:rsidR="001E7633" w:rsidRDefault="001E7633">
      <w:pPr>
        <w:pStyle w:val="ConsPlusNormal"/>
        <w:spacing w:before="220"/>
        <w:ind w:firstLine="540"/>
        <w:jc w:val="both"/>
      </w:pPr>
      <w:r>
        <w:t>"Энергосбережение и повышение энергетической эффективности".</w:t>
      </w:r>
    </w:p>
    <w:p w:rsidR="001E7633" w:rsidRDefault="001E7633">
      <w:pPr>
        <w:pStyle w:val="ConsPlusNormal"/>
        <w:spacing w:before="220"/>
        <w:ind w:firstLine="540"/>
        <w:jc w:val="both"/>
      </w:pPr>
      <w:r>
        <w:t>Данные об индикаторах оценки результатов реализации Программы в разрезе подпрограмм представлены в приложении N 1 к настоящей Программе.</w:t>
      </w:r>
    </w:p>
    <w:p w:rsidR="001E7633" w:rsidRDefault="001E7633">
      <w:pPr>
        <w:pStyle w:val="ConsPlusNormal"/>
        <w:spacing w:before="220"/>
        <w:ind w:firstLine="540"/>
        <w:jc w:val="both"/>
      </w:pPr>
      <w:r>
        <w:t>Сроки реализации Программы: 2014 - 2020 годы.";</w:t>
      </w:r>
    </w:p>
    <w:p w:rsidR="001E7633" w:rsidRDefault="001E7633">
      <w:pPr>
        <w:pStyle w:val="ConsPlusNormal"/>
        <w:jc w:val="both"/>
      </w:pPr>
    </w:p>
    <w:p w:rsidR="001E7633" w:rsidRDefault="001E7633">
      <w:pPr>
        <w:pStyle w:val="ConsPlusNormal"/>
        <w:ind w:firstLine="540"/>
        <w:jc w:val="both"/>
      </w:pPr>
      <w:hyperlink r:id="rId14" w:history="1">
        <w:r>
          <w:rPr>
            <w:color w:val="0000FF"/>
          </w:rPr>
          <w:t>раздел III</w:t>
        </w:r>
      </w:hyperlink>
      <w:r>
        <w:t xml:space="preserve"> Программы изложить в следующей редакции:</w:t>
      </w:r>
    </w:p>
    <w:p w:rsidR="001E7633" w:rsidRDefault="001E7633">
      <w:pPr>
        <w:pStyle w:val="ConsPlusNormal"/>
        <w:jc w:val="both"/>
      </w:pPr>
    </w:p>
    <w:p w:rsidR="001E7633" w:rsidRDefault="001E7633">
      <w:pPr>
        <w:pStyle w:val="ConsPlusNormal"/>
        <w:jc w:val="center"/>
      </w:pPr>
      <w:r>
        <w:t>"III. Обоснование ресурсного обеспечения Программы</w:t>
      </w:r>
    </w:p>
    <w:p w:rsidR="001E7633" w:rsidRDefault="001E7633">
      <w:pPr>
        <w:pStyle w:val="ConsPlusNormal"/>
        <w:jc w:val="both"/>
      </w:pPr>
    </w:p>
    <w:p w:rsidR="001E7633" w:rsidRDefault="001E7633">
      <w:pPr>
        <w:pStyle w:val="ConsPlusNormal"/>
        <w:ind w:firstLine="540"/>
        <w:jc w:val="both"/>
      </w:pPr>
      <w:r>
        <w:t>Общий объем финансирования Программы составляет 171 436 444,744 тыс. рублей, в том числе за счет средств бюджета Республики Татарстан - 127 633 169,178 тыс. рублей, средств федерального бюджета - 43 756 971,6 тыс. рублей, субсидии из бюджета Пенсионного фонда Российской Федерации - 25 126,9 тыс. рублей, из внебюджетных источников (средства, полученные от Фонда поддержки детей, находящихся в трудной жизненной ситуации) - 21 177,066 тыс. рублей, из них 1 654,537 тыс. рублей - остатки средств, полученных в 2013 году:</w:t>
      </w:r>
    </w:p>
    <w:p w:rsidR="001E7633" w:rsidRDefault="001E7633">
      <w:pPr>
        <w:sectPr w:rsidR="001E7633">
          <w:pgSz w:w="11905" w:h="16838"/>
          <w:pgMar w:top="1134" w:right="850" w:bottom="1134" w:left="1701" w:header="0" w:footer="0" w:gutter="0"/>
          <w:cols w:space="720"/>
        </w:sectPr>
      </w:pPr>
    </w:p>
    <w:p w:rsidR="001E7633" w:rsidRDefault="001E7633">
      <w:pPr>
        <w:pStyle w:val="ConsPlusNormal"/>
        <w:jc w:val="both"/>
      </w:pPr>
    </w:p>
    <w:p w:rsidR="001E7633" w:rsidRDefault="001E7633">
      <w:pPr>
        <w:pStyle w:val="ConsPlusNormal"/>
        <w:jc w:val="right"/>
      </w:pPr>
      <w:r>
        <w:t>(тыс. рублей)</w:t>
      </w:r>
    </w:p>
    <w:p w:rsidR="001E7633" w:rsidRDefault="001E763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980"/>
        <w:gridCol w:w="1980"/>
        <w:gridCol w:w="1620"/>
        <w:gridCol w:w="1620"/>
        <w:gridCol w:w="1620"/>
      </w:tblGrid>
      <w:tr w:rsidR="001E7633">
        <w:tc>
          <w:tcPr>
            <w:tcW w:w="780" w:type="dxa"/>
            <w:vMerge w:val="restart"/>
          </w:tcPr>
          <w:p w:rsidR="001E7633" w:rsidRDefault="001E7633">
            <w:pPr>
              <w:pStyle w:val="ConsPlusNormal"/>
              <w:jc w:val="center"/>
            </w:pPr>
            <w:r>
              <w:t>Год</w:t>
            </w:r>
          </w:p>
        </w:tc>
        <w:tc>
          <w:tcPr>
            <w:tcW w:w="1980" w:type="dxa"/>
            <w:vMerge w:val="restart"/>
          </w:tcPr>
          <w:p w:rsidR="001E7633" w:rsidRDefault="001E7633">
            <w:pPr>
              <w:pStyle w:val="ConsPlusNormal"/>
              <w:jc w:val="center"/>
            </w:pPr>
            <w:r>
              <w:t>Объем финансирования - всего</w:t>
            </w:r>
          </w:p>
        </w:tc>
        <w:tc>
          <w:tcPr>
            <w:tcW w:w="1980" w:type="dxa"/>
          </w:tcPr>
          <w:p w:rsidR="001E7633" w:rsidRDefault="001E7633">
            <w:pPr>
              <w:pStyle w:val="ConsPlusNormal"/>
            </w:pPr>
          </w:p>
        </w:tc>
        <w:tc>
          <w:tcPr>
            <w:tcW w:w="4860" w:type="dxa"/>
            <w:gridSpan w:val="3"/>
          </w:tcPr>
          <w:p w:rsidR="001E7633" w:rsidRDefault="001E7633">
            <w:pPr>
              <w:pStyle w:val="ConsPlusNormal"/>
              <w:jc w:val="center"/>
            </w:pPr>
            <w:r>
              <w:t>В том числе</w:t>
            </w:r>
          </w:p>
        </w:tc>
      </w:tr>
      <w:tr w:rsidR="001E7633">
        <w:tc>
          <w:tcPr>
            <w:tcW w:w="780" w:type="dxa"/>
            <w:vMerge/>
          </w:tcPr>
          <w:p w:rsidR="001E7633" w:rsidRDefault="001E7633"/>
        </w:tc>
        <w:tc>
          <w:tcPr>
            <w:tcW w:w="1980" w:type="dxa"/>
            <w:vMerge/>
          </w:tcPr>
          <w:p w:rsidR="001E7633" w:rsidRDefault="001E7633"/>
        </w:tc>
        <w:tc>
          <w:tcPr>
            <w:tcW w:w="1980" w:type="dxa"/>
          </w:tcPr>
          <w:p w:rsidR="001E7633" w:rsidRDefault="001E7633">
            <w:pPr>
              <w:pStyle w:val="ConsPlusNormal"/>
              <w:jc w:val="center"/>
            </w:pPr>
            <w:r>
              <w:t>средства бюджета Республики Татарстан</w:t>
            </w:r>
          </w:p>
        </w:tc>
        <w:tc>
          <w:tcPr>
            <w:tcW w:w="1620" w:type="dxa"/>
          </w:tcPr>
          <w:p w:rsidR="001E7633" w:rsidRDefault="001E7633">
            <w:pPr>
              <w:pStyle w:val="ConsPlusNormal"/>
              <w:jc w:val="center"/>
            </w:pPr>
            <w:r>
              <w:t>средства федерального бюджета</w:t>
            </w:r>
          </w:p>
        </w:tc>
        <w:tc>
          <w:tcPr>
            <w:tcW w:w="1620" w:type="dxa"/>
          </w:tcPr>
          <w:p w:rsidR="001E7633" w:rsidRDefault="001E7633">
            <w:pPr>
              <w:pStyle w:val="ConsPlusNormal"/>
              <w:jc w:val="center"/>
            </w:pPr>
            <w:r>
              <w:t>субсидия из бюджета Пенсионного фонда Российской Федерации</w:t>
            </w:r>
          </w:p>
        </w:tc>
        <w:tc>
          <w:tcPr>
            <w:tcW w:w="1620" w:type="dxa"/>
          </w:tcPr>
          <w:p w:rsidR="001E7633" w:rsidRDefault="001E7633">
            <w:pPr>
              <w:pStyle w:val="ConsPlusNormal"/>
              <w:jc w:val="center"/>
            </w:pPr>
            <w:r>
              <w:t>внебюджетные источники</w:t>
            </w:r>
          </w:p>
        </w:tc>
      </w:tr>
      <w:tr w:rsidR="001E7633">
        <w:tc>
          <w:tcPr>
            <w:tcW w:w="780" w:type="dxa"/>
          </w:tcPr>
          <w:p w:rsidR="001E7633" w:rsidRDefault="001E7633">
            <w:pPr>
              <w:pStyle w:val="ConsPlusNormal"/>
              <w:jc w:val="center"/>
            </w:pPr>
            <w:r>
              <w:t>2014</w:t>
            </w:r>
          </w:p>
        </w:tc>
        <w:tc>
          <w:tcPr>
            <w:tcW w:w="1980" w:type="dxa"/>
          </w:tcPr>
          <w:p w:rsidR="001E7633" w:rsidRDefault="001E7633">
            <w:pPr>
              <w:pStyle w:val="ConsPlusNormal"/>
              <w:jc w:val="center"/>
            </w:pPr>
            <w:r>
              <w:t>20 908 005,515</w:t>
            </w:r>
          </w:p>
        </w:tc>
        <w:tc>
          <w:tcPr>
            <w:tcW w:w="1980" w:type="dxa"/>
          </w:tcPr>
          <w:p w:rsidR="001E7633" w:rsidRDefault="001E7633">
            <w:pPr>
              <w:pStyle w:val="ConsPlusNormal"/>
              <w:jc w:val="center"/>
            </w:pPr>
            <w:r>
              <w:t>15 441 582,078</w:t>
            </w:r>
          </w:p>
        </w:tc>
        <w:tc>
          <w:tcPr>
            <w:tcW w:w="1620" w:type="dxa"/>
          </w:tcPr>
          <w:p w:rsidR="001E7633" w:rsidRDefault="001E7633">
            <w:pPr>
              <w:pStyle w:val="ConsPlusNormal"/>
              <w:jc w:val="center"/>
            </w:pPr>
            <w:r>
              <w:t>5 450 597,7</w:t>
            </w:r>
          </w:p>
        </w:tc>
        <w:tc>
          <w:tcPr>
            <w:tcW w:w="1620" w:type="dxa"/>
          </w:tcPr>
          <w:p w:rsidR="001E7633" w:rsidRDefault="001E7633">
            <w:pPr>
              <w:pStyle w:val="ConsPlusNormal"/>
              <w:jc w:val="center"/>
            </w:pPr>
            <w:r>
              <w:t>14 171,2</w:t>
            </w:r>
          </w:p>
        </w:tc>
        <w:tc>
          <w:tcPr>
            <w:tcW w:w="1620" w:type="dxa"/>
          </w:tcPr>
          <w:p w:rsidR="001E7633" w:rsidRDefault="001E7633">
            <w:pPr>
              <w:pStyle w:val="ConsPlusNormal"/>
              <w:jc w:val="center"/>
            </w:pPr>
            <w:r>
              <w:t>1 654,537</w:t>
            </w:r>
          </w:p>
        </w:tc>
      </w:tr>
      <w:tr w:rsidR="001E7633">
        <w:tc>
          <w:tcPr>
            <w:tcW w:w="780" w:type="dxa"/>
          </w:tcPr>
          <w:p w:rsidR="001E7633" w:rsidRDefault="001E7633">
            <w:pPr>
              <w:pStyle w:val="ConsPlusNormal"/>
              <w:jc w:val="center"/>
            </w:pPr>
            <w:r>
              <w:t>2015</w:t>
            </w:r>
          </w:p>
        </w:tc>
        <w:tc>
          <w:tcPr>
            <w:tcW w:w="1980" w:type="dxa"/>
          </w:tcPr>
          <w:p w:rsidR="001E7633" w:rsidRDefault="001E7633">
            <w:pPr>
              <w:pStyle w:val="ConsPlusNormal"/>
              <w:jc w:val="center"/>
            </w:pPr>
            <w:r>
              <w:t>23 049 546,7</w:t>
            </w:r>
          </w:p>
        </w:tc>
        <w:tc>
          <w:tcPr>
            <w:tcW w:w="1980" w:type="dxa"/>
          </w:tcPr>
          <w:p w:rsidR="001E7633" w:rsidRDefault="001E7633">
            <w:pPr>
              <w:pStyle w:val="ConsPlusNormal"/>
              <w:jc w:val="center"/>
            </w:pPr>
            <w:r>
              <w:t>17 160 913,8</w:t>
            </w:r>
          </w:p>
        </w:tc>
        <w:tc>
          <w:tcPr>
            <w:tcW w:w="1620" w:type="dxa"/>
          </w:tcPr>
          <w:p w:rsidR="001E7633" w:rsidRDefault="001E7633">
            <w:pPr>
              <w:pStyle w:val="ConsPlusNormal"/>
              <w:jc w:val="center"/>
            </w:pPr>
            <w:r>
              <w:t>5 877 677,2</w:t>
            </w:r>
          </w:p>
        </w:tc>
        <w:tc>
          <w:tcPr>
            <w:tcW w:w="1620" w:type="dxa"/>
          </w:tcPr>
          <w:p w:rsidR="001E7633" w:rsidRDefault="001E7633">
            <w:pPr>
              <w:pStyle w:val="ConsPlusNormal"/>
              <w:jc w:val="center"/>
            </w:pPr>
            <w:r>
              <w:t>10 955,7</w:t>
            </w:r>
          </w:p>
        </w:tc>
        <w:tc>
          <w:tcPr>
            <w:tcW w:w="1620" w:type="dxa"/>
          </w:tcPr>
          <w:p w:rsidR="001E7633" w:rsidRDefault="001E7633">
            <w:pPr>
              <w:pStyle w:val="ConsPlusNormal"/>
              <w:jc w:val="center"/>
            </w:pPr>
            <w:r>
              <w:t>-</w:t>
            </w:r>
          </w:p>
        </w:tc>
      </w:tr>
      <w:tr w:rsidR="001E7633">
        <w:tc>
          <w:tcPr>
            <w:tcW w:w="780" w:type="dxa"/>
          </w:tcPr>
          <w:p w:rsidR="001E7633" w:rsidRDefault="001E7633">
            <w:pPr>
              <w:pStyle w:val="ConsPlusNormal"/>
              <w:jc w:val="center"/>
            </w:pPr>
            <w:r>
              <w:t>2016</w:t>
            </w:r>
          </w:p>
        </w:tc>
        <w:tc>
          <w:tcPr>
            <w:tcW w:w="1980" w:type="dxa"/>
          </w:tcPr>
          <w:p w:rsidR="001E7633" w:rsidRDefault="001E7633">
            <w:pPr>
              <w:pStyle w:val="ConsPlusNormal"/>
              <w:jc w:val="center"/>
            </w:pPr>
            <w:r>
              <w:t>23 988 991,266</w:t>
            </w:r>
          </w:p>
        </w:tc>
        <w:tc>
          <w:tcPr>
            <w:tcW w:w="1980" w:type="dxa"/>
          </w:tcPr>
          <w:p w:rsidR="001E7633" w:rsidRDefault="001E7633">
            <w:pPr>
              <w:pStyle w:val="ConsPlusNormal"/>
              <w:jc w:val="center"/>
            </w:pPr>
            <w:r>
              <w:t>17 909 996,1</w:t>
            </w:r>
          </w:p>
        </w:tc>
        <w:tc>
          <w:tcPr>
            <w:tcW w:w="1620" w:type="dxa"/>
          </w:tcPr>
          <w:p w:rsidR="001E7633" w:rsidRDefault="001E7633">
            <w:pPr>
              <w:pStyle w:val="ConsPlusNormal"/>
              <w:jc w:val="center"/>
            </w:pPr>
            <w:r>
              <w:t>6 069 310,8</w:t>
            </w:r>
          </w:p>
        </w:tc>
        <w:tc>
          <w:tcPr>
            <w:tcW w:w="1620" w:type="dxa"/>
          </w:tcPr>
          <w:p w:rsidR="001E7633" w:rsidRDefault="001E7633">
            <w:pPr>
              <w:pStyle w:val="ConsPlusNormal"/>
              <w:jc w:val="center"/>
            </w:pPr>
            <w:r>
              <w:t>-</w:t>
            </w:r>
          </w:p>
        </w:tc>
        <w:tc>
          <w:tcPr>
            <w:tcW w:w="1620" w:type="dxa"/>
          </w:tcPr>
          <w:p w:rsidR="001E7633" w:rsidRDefault="001E7633">
            <w:pPr>
              <w:pStyle w:val="ConsPlusNormal"/>
              <w:jc w:val="center"/>
            </w:pPr>
            <w:r>
              <w:t>9 684,366</w:t>
            </w:r>
          </w:p>
        </w:tc>
      </w:tr>
      <w:tr w:rsidR="001E7633">
        <w:tc>
          <w:tcPr>
            <w:tcW w:w="780" w:type="dxa"/>
          </w:tcPr>
          <w:p w:rsidR="001E7633" w:rsidRDefault="001E7633">
            <w:pPr>
              <w:pStyle w:val="ConsPlusNormal"/>
              <w:jc w:val="center"/>
            </w:pPr>
            <w:r>
              <w:t>2017</w:t>
            </w:r>
          </w:p>
        </w:tc>
        <w:tc>
          <w:tcPr>
            <w:tcW w:w="1980" w:type="dxa"/>
          </w:tcPr>
          <w:p w:rsidR="001E7633" w:rsidRDefault="001E7633">
            <w:pPr>
              <w:pStyle w:val="ConsPlusNormal"/>
              <w:jc w:val="center"/>
            </w:pPr>
            <w:r>
              <w:t>24 337 702,063</w:t>
            </w:r>
          </w:p>
        </w:tc>
        <w:tc>
          <w:tcPr>
            <w:tcW w:w="1980" w:type="dxa"/>
          </w:tcPr>
          <w:p w:rsidR="001E7633" w:rsidRDefault="001E7633">
            <w:pPr>
              <w:pStyle w:val="ConsPlusNormal"/>
              <w:jc w:val="center"/>
            </w:pPr>
            <w:r>
              <w:t>18 132 505,8</w:t>
            </w:r>
          </w:p>
        </w:tc>
        <w:tc>
          <w:tcPr>
            <w:tcW w:w="1620" w:type="dxa"/>
          </w:tcPr>
          <w:p w:rsidR="001E7633" w:rsidRDefault="001E7633">
            <w:pPr>
              <w:pStyle w:val="ConsPlusNormal"/>
              <w:jc w:val="center"/>
            </w:pPr>
            <w:r>
              <w:t>6 195 358,1</w:t>
            </w:r>
          </w:p>
        </w:tc>
        <w:tc>
          <w:tcPr>
            <w:tcW w:w="1620" w:type="dxa"/>
          </w:tcPr>
          <w:p w:rsidR="001E7633" w:rsidRDefault="001E7633">
            <w:pPr>
              <w:pStyle w:val="ConsPlusNormal"/>
              <w:jc w:val="center"/>
            </w:pPr>
            <w:r>
              <w:t>-</w:t>
            </w:r>
          </w:p>
        </w:tc>
        <w:tc>
          <w:tcPr>
            <w:tcW w:w="1620" w:type="dxa"/>
          </w:tcPr>
          <w:p w:rsidR="001E7633" w:rsidRDefault="001E7633">
            <w:pPr>
              <w:pStyle w:val="ConsPlusNormal"/>
              <w:jc w:val="center"/>
            </w:pPr>
            <w:r>
              <w:t>9 838,163</w:t>
            </w:r>
          </w:p>
        </w:tc>
      </w:tr>
      <w:tr w:rsidR="001E7633">
        <w:tc>
          <w:tcPr>
            <w:tcW w:w="780" w:type="dxa"/>
          </w:tcPr>
          <w:p w:rsidR="001E7633" w:rsidRDefault="001E7633">
            <w:pPr>
              <w:pStyle w:val="ConsPlusNormal"/>
              <w:jc w:val="center"/>
            </w:pPr>
            <w:r>
              <w:t>2018</w:t>
            </w:r>
          </w:p>
        </w:tc>
        <w:tc>
          <w:tcPr>
            <w:tcW w:w="1980" w:type="dxa"/>
          </w:tcPr>
          <w:p w:rsidR="001E7633" w:rsidRDefault="001E7633">
            <w:pPr>
              <w:pStyle w:val="ConsPlusNormal"/>
              <w:jc w:val="center"/>
            </w:pPr>
            <w:r>
              <w:t>25 369 288,7</w:t>
            </w:r>
          </w:p>
        </w:tc>
        <w:tc>
          <w:tcPr>
            <w:tcW w:w="1980" w:type="dxa"/>
          </w:tcPr>
          <w:p w:rsidR="001E7633" w:rsidRDefault="001E7633">
            <w:pPr>
              <w:pStyle w:val="ConsPlusNormal"/>
              <w:jc w:val="center"/>
            </w:pPr>
            <w:r>
              <w:t>18 907 530,2</w:t>
            </w:r>
          </w:p>
        </w:tc>
        <w:tc>
          <w:tcPr>
            <w:tcW w:w="1620" w:type="dxa"/>
          </w:tcPr>
          <w:p w:rsidR="001E7633" w:rsidRDefault="001E7633">
            <w:pPr>
              <w:pStyle w:val="ConsPlusNormal"/>
              <w:jc w:val="center"/>
            </w:pPr>
            <w:r>
              <w:t>6 461 758,5</w:t>
            </w:r>
          </w:p>
        </w:tc>
        <w:tc>
          <w:tcPr>
            <w:tcW w:w="1620" w:type="dxa"/>
          </w:tcPr>
          <w:p w:rsidR="001E7633" w:rsidRDefault="001E7633">
            <w:pPr>
              <w:pStyle w:val="ConsPlusNormal"/>
              <w:jc w:val="center"/>
            </w:pPr>
            <w:r>
              <w:t>-</w:t>
            </w:r>
          </w:p>
        </w:tc>
        <w:tc>
          <w:tcPr>
            <w:tcW w:w="1620" w:type="dxa"/>
          </w:tcPr>
          <w:p w:rsidR="001E7633" w:rsidRDefault="001E7633">
            <w:pPr>
              <w:pStyle w:val="ConsPlusNormal"/>
              <w:jc w:val="center"/>
            </w:pPr>
            <w:r>
              <w:t>-</w:t>
            </w:r>
          </w:p>
        </w:tc>
      </w:tr>
      <w:tr w:rsidR="001E7633">
        <w:tc>
          <w:tcPr>
            <w:tcW w:w="780" w:type="dxa"/>
          </w:tcPr>
          <w:p w:rsidR="001E7633" w:rsidRDefault="001E7633">
            <w:pPr>
              <w:pStyle w:val="ConsPlusNormal"/>
              <w:jc w:val="center"/>
            </w:pPr>
            <w:r>
              <w:t>2019</w:t>
            </w:r>
          </w:p>
        </w:tc>
        <w:tc>
          <w:tcPr>
            <w:tcW w:w="1980" w:type="dxa"/>
          </w:tcPr>
          <w:p w:rsidR="001E7633" w:rsidRDefault="001E7633">
            <w:pPr>
              <w:pStyle w:val="ConsPlusNormal"/>
              <w:jc w:val="center"/>
            </w:pPr>
            <w:r>
              <w:t>26 404 974,0</w:t>
            </w:r>
          </w:p>
        </w:tc>
        <w:tc>
          <w:tcPr>
            <w:tcW w:w="1980" w:type="dxa"/>
          </w:tcPr>
          <w:p w:rsidR="001E7633" w:rsidRDefault="001E7633">
            <w:pPr>
              <w:pStyle w:val="ConsPlusNormal"/>
              <w:jc w:val="center"/>
            </w:pPr>
            <w:r>
              <w:t>19 678 283,1</w:t>
            </w:r>
          </w:p>
        </w:tc>
        <w:tc>
          <w:tcPr>
            <w:tcW w:w="1620" w:type="dxa"/>
          </w:tcPr>
          <w:p w:rsidR="001E7633" w:rsidRDefault="001E7633">
            <w:pPr>
              <w:pStyle w:val="ConsPlusNormal"/>
              <w:jc w:val="center"/>
            </w:pPr>
            <w:r>
              <w:t>6 726 690,9</w:t>
            </w:r>
          </w:p>
        </w:tc>
        <w:tc>
          <w:tcPr>
            <w:tcW w:w="1620" w:type="dxa"/>
          </w:tcPr>
          <w:p w:rsidR="001E7633" w:rsidRDefault="001E7633">
            <w:pPr>
              <w:pStyle w:val="ConsPlusNormal"/>
              <w:jc w:val="center"/>
            </w:pPr>
            <w:r>
              <w:t>-</w:t>
            </w:r>
          </w:p>
        </w:tc>
        <w:tc>
          <w:tcPr>
            <w:tcW w:w="1620" w:type="dxa"/>
          </w:tcPr>
          <w:p w:rsidR="001E7633" w:rsidRDefault="001E7633">
            <w:pPr>
              <w:pStyle w:val="ConsPlusNormal"/>
              <w:jc w:val="center"/>
            </w:pPr>
            <w:r>
              <w:t>-</w:t>
            </w:r>
          </w:p>
        </w:tc>
      </w:tr>
      <w:tr w:rsidR="001E7633">
        <w:tc>
          <w:tcPr>
            <w:tcW w:w="780" w:type="dxa"/>
          </w:tcPr>
          <w:p w:rsidR="001E7633" w:rsidRDefault="001E7633">
            <w:pPr>
              <w:pStyle w:val="ConsPlusNormal"/>
              <w:jc w:val="center"/>
            </w:pPr>
            <w:r>
              <w:t>2020</w:t>
            </w:r>
          </w:p>
        </w:tc>
        <w:tc>
          <w:tcPr>
            <w:tcW w:w="1980" w:type="dxa"/>
          </w:tcPr>
          <w:p w:rsidR="001E7633" w:rsidRDefault="001E7633">
            <w:pPr>
              <w:pStyle w:val="ConsPlusNormal"/>
              <w:jc w:val="center"/>
            </w:pPr>
            <w:r>
              <w:t>27 377 936,5</w:t>
            </w:r>
          </w:p>
        </w:tc>
        <w:tc>
          <w:tcPr>
            <w:tcW w:w="1980" w:type="dxa"/>
          </w:tcPr>
          <w:p w:rsidR="001E7633" w:rsidRDefault="001E7633">
            <w:pPr>
              <w:pStyle w:val="ConsPlusNormal"/>
              <w:jc w:val="center"/>
            </w:pPr>
            <w:r>
              <w:t>20 402 358,1</w:t>
            </w:r>
          </w:p>
        </w:tc>
        <w:tc>
          <w:tcPr>
            <w:tcW w:w="1620" w:type="dxa"/>
          </w:tcPr>
          <w:p w:rsidR="001E7633" w:rsidRDefault="001E7633">
            <w:pPr>
              <w:pStyle w:val="ConsPlusNormal"/>
              <w:jc w:val="center"/>
            </w:pPr>
            <w:r>
              <w:t>6 975 578,4</w:t>
            </w:r>
          </w:p>
        </w:tc>
        <w:tc>
          <w:tcPr>
            <w:tcW w:w="1620" w:type="dxa"/>
          </w:tcPr>
          <w:p w:rsidR="001E7633" w:rsidRDefault="001E7633">
            <w:pPr>
              <w:pStyle w:val="ConsPlusNormal"/>
              <w:jc w:val="center"/>
            </w:pPr>
            <w:r>
              <w:t>-</w:t>
            </w:r>
          </w:p>
        </w:tc>
        <w:tc>
          <w:tcPr>
            <w:tcW w:w="1620" w:type="dxa"/>
          </w:tcPr>
          <w:p w:rsidR="001E7633" w:rsidRDefault="001E7633">
            <w:pPr>
              <w:pStyle w:val="ConsPlusNormal"/>
              <w:jc w:val="center"/>
            </w:pPr>
            <w:r>
              <w:t>-</w:t>
            </w:r>
          </w:p>
        </w:tc>
      </w:tr>
      <w:tr w:rsidR="001E7633">
        <w:tc>
          <w:tcPr>
            <w:tcW w:w="780" w:type="dxa"/>
          </w:tcPr>
          <w:p w:rsidR="001E7633" w:rsidRDefault="001E7633">
            <w:pPr>
              <w:pStyle w:val="ConsPlusNormal"/>
              <w:jc w:val="center"/>
            </w:pPr>
            <w:r>
              <w:t>Итого</w:t>
            </w:r>
          </w:p>
        </w:tc>
        <w:tc>
          <w:tcPr>
            <w:tcW w:w="1980" w:type="dxa"/>
          </w:tcPr>
          <w:p w:rsidR="001E7633" w:rsidRDefault="001E7633">
            <w:pPr>
              <w:pStyle w:val="ConsPlusNormal"/>
              <w:jc w:val="center"/>
            </w:pPr>
            <w:r>
              <w:t>171 436 444, 744</w:t>
            </w:r>
          </w:p>
        </w:tc>
        <w:tc>
          <w:tcPr>
            <w:tcW w:w="1980" w:type="dxa"/>
          </w:tcPr>
          <w:p w:rsidR="001E7633" w:rsidRDefault="001E7633">
            <w:pPr>
              <w:pStyle w:val="ConsPlusNormal"/>
              <w:jc w:val="center"/>
            </w:pPr>
            <w:r>
              <w:t>127 633 169,178</w:t>
            </w:r>
          </w:p>
        </w:tc>
        <w:tc>
          <w:tcPr>
            <w:tcW w:w="1620" w:type="dxa"/>
          </w:tcPr>
          <w:p w:rsidR="001E7633" w:rsidRDefault="001E7633">
            <w:pPr>
              <w:pStyle w:val="ConsPlusNormal"/>
              <w:jc w:val="center"/>
            </w:pPr>
            <w:r>
              <w:t>43 756 971,6</w:t>
            </w:r>
          </w:p>
        </w:tc>
        <w:tc>
          <w:tcPr>
            <w:tcW w:w="1620" w:type="dxa"/>
          </w:tcPr>
          <w:p w:rsidR="001E7633" w:rsidRDefault="001E7633">
            <w:pPr>
              <w:pStyle w:val="ConsPlusNormal"/>
              <w:jc w:val="center"/>
            </w:pPr>
            <w:r>
              <w:t>25 126,9</w:t>
            </w:r>
          </w:p>
        </w:tc>
        <w:tc>
          <w:tcPr>
            <w:tcW w:w="1620" w:type="dxa"/>
          </w:tcPr>
          <w:p w:rsidR="001E7633" w:rsidRDefault="001E7633">
            <w:pPr>
              <w:pStyle w:val="ConsPlusNormal"/>
              <w:jc w:val="center"/>
            </w:pPr>
            <w:r>
              <w:t>21 177,066</w:t>
            </w:r>
          </w:p>
        </w:tc>
      </w:tr>
    </w:tbl>
    <w:p w:rsidR="001E7633" w:rsidRDefault="001E7633">
      <w:pPr>
        <w:pStyle w:val="ConsPlusNormal"/>
        <w:jc w:val="both"/>
      </w:pPr>
    </w:p>
    <w:p w:rsidR="001E7633" w:rsidRDefault="001E7633">
      <w:pPr>
        <w:pStyle w:val="ConsPlusNormal"/>
        <w:ind w:firstLine="540"/>
        <w:jc w:val="both"/>
      </w:pPr>
      <w: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1E7633" w:rsidRDefault="001E7633">
      <w:pPr>
        <w:pStyle w:val="ConsPlusNormal"/>
        <w:spacing w:before="220"/>
        <w:ind w:firstLine="540"/>
        <w:jc w:val="both"/>
      </w:pPr>
      <w:r>
        <w:t>Детальная информация по ресурсному обеспечению Программы представлена в приложении N 2 к настоящей Программе";</w:t>
      </w:r>
    </w:p>
    <w:p w:rsidR="001E7633" w:rsidRDefault="001E7633">
      <w:pPr>
        <w:pStyle w:val="ConsPlusNormal"/>
        <w:jc w:val="both"/>
      </w:pPr>
    </w:p>
    <w:p w:rsidR="001E7633" w:rsidRDefault="001E7633">
      <w:pPr>
        <w:pStyle w:val="ConsPlusNormal"/>
        <w:ind w:firstLine="540"/>
        <w:jc w:val="both"/>
      </w:pPr>
      <w:hyperlink r:id="rId15" w:history="1">
        <w:r>
          <w:rPr>
            <w:color w:val="0000FF"/>
          </w:rPr>
          <w:t>приложения N 1</w:t>
        </w:r>
      </w:hyperlink>
      <w:r>
        <w:t xml:space="preserve"> и </w:t>
      </w:r>
      <w:hyperlink r:id="rId16" w:history="1">
        <w:r>
          <w:rPr>
            <w:color w:val="0000FF"/>
          </w:rPr>
          <w:t>N 2</w:t>
        </w:r>
      </w:hyperlink>
      <w:r>
        <w:t xml:space="preserve"> к Программе изложить в новой </w:t>
      </w:r>
      <w:hyperlink w:anchor="P354" w:history="1">
        <w:r>
          <w:rPr>
            <w:color w:val="0000FF"/>
          </w:rPr>
          <w:t>редакции</w:t>
        </w:r>
      </w:hyperlink>
      <w:r>
        <w:t xml:space="preserve"> (прилагаются);</w:t>
      </w:r>
    </w:p>
    <w:p w:rsidR="001E7633" w:rsidRDefault="001E7633">
      <w:pPr>
        <w:pStyle w:val="ConsPlusNormal"/>
        <w:spacing w:before="220"/>
        <w:ind w:firstLine="540"/>
        <w:jc w:val="both"/>
      </w:pPr>
      <w:r>
        <w:t xml:space="preserve">в </w:t>
      </w:r>
      <w:hyperlink r:id="rId17" w:history="1">
        <w:r>
          <w:rPr>
            <w:color w:val="0000FF"/>
          </w:rPr>
          <w:t>Подпрограмме</w:t>
        </w:r>
      </w:hyperlink>
      <w:r>
        <w:t xml:space="preserve"> "Модернизация и развитие социального обслуживания населения Республики Татарстан" на 2014 - 2020 годы (далее - </w:t>
      </w:r>
      <w:r>
        <w:lastRenderedPageBreak/>
        <w:t>Подпрограмма):</w:t>
      </w:r>
    </w:p>
    <w:p w:rsidR="001E7633" w:rsidRDefault="001E7633">
      <w:pPr>
        <w:pStyle w:val="ConsPlusNormal"/>
        <w:spacing w:before="220"/>
        <w:ind w:firstLine="540"/>
        <w:jc w:val="both"/>
      </w:pPr>
      <w:r>
        <w:t xml:space="preserve">в паспорте Подпрограммы </w:t>
      </w:r>
      <w:hyperlink r:id="rId18" w:history="1">
        <w:r>
          <w:rPr>
            <w:color w:val="0000FF"/>
          </w:rPr>
          <w:t>строку</w:t>
        </w:r>
      </w:hyperlink>
      <w:r>
        <w:t xml:space="preserve"> "Объемы финансирования Подпрограммы с распределением по годам и источникам" изложить в следующей редакции:</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7"/>
        <w:gridCol w:w="907"/>
        <w:gridCol w:w="2154"/>
        <w:gridCol w:w="2107"/>
        <w:gridCol w:w="2102"/>
      </w:tblGrid>
      <w:tr w:rsidR="001E7633">
        <w:tc>
          <w:tcPr>
            <w:tcW w:w="2357" w:type="dxa"/>
            <w:vMerge w:val="restart"/>
          </w:tcPr>
          <w:p w:rsidR="001E7633" w:rsidRDefault="001E7633">
            <w:pPr>
              <w:pStyle w:val="ConsPlusNormal"/>
              <w:jc w:val="both"/>
            </w:pPr>
            <w:r>
              <w:t>"Объемы финансирования Подпрограммы с распределением по годам и источникам</w:t>
            </w:r>
          </w:p>
        </w:tc>
        <w:tc>
          <w:tcPr>
            <w:tcW w:w="7270" w:type="dxa"/>
            <w:gridSpan w:val="4"/>
          </w:tcPr>
          <w:p w:rsidR="001E7633" w:rsidRDefault="001E7633">
            <w:pPr>
              <w:pStyle w:val="ConsPlusNormal"/>
              <w:jc w:val="both"/>
            </w:pPr>
            <w:r>
              <w:t>Общий объем финансирования Подпрограммы составляет 28 766 681,548 тыс. рублей, в том числе за счет средств бюджета Республики Татарстан - 28 743 469,348 тыс. рублей, субсидия из бюджета Пенсионного фонда Российской Федерации - 23 212,2 тыс. рублей:</w:t>
            </w:r>
          </w:p>
          <w:p w:rsidR="001E7633" w:rsidRDefault="001E7633">
            <w:pPr>
              <w:pStyle w:val="ConsPlusNormal"/>
              <w:jc w:val="right"/>
            </w:pPr>
            <w:r>
              <w:t>(тыс. рублей)</w:t>
            </w:r>
          </w:p>
        </w:tc>
      </w:tr>
      <w:tr w:rsidR="001E7633">
        <w:tc>
          <w:tcPr>
            <w:tcW w:w="2357" w:type="dxa"/>
            <w:vMerge/>
          </w:tcPr>
          <w:p w:rsidR="001E7633" w:rsidRDefault="001E7633"/>
        </w:tc>
        <w:tc>
          <w:tcPr>
            <w:tcW w:w="907" w:type="dxa"/>
            <w:vMerge w:val="restart"/>
          </w:tcPr>
          <w:p w:rsidR="001E7633" w:rsidRDefault="001E7633">
            <w:pPr>
              <w:pStyle w:val="ConsPlusNormal"/>
              <w:jc w:val="center"/>
            </w:pPr>
            <w:r>
              <w:t>Год</w:t>
            </w:r>
          </w:p>
        </w:tc>
        <w:tc>
          <w:tcPr>
            <w:tcW w:w="2154" w:type="dxa"/>
            <w:vMerge w:val="restart"/>
          </w:tcPr>
          <w:p w:rsidR="001E7633" w:rsidRDefault="001E7633">
            <w:pPr>
              <w:pStyle w:val="ConsPlusNormal"/>
              <w:jc w:val="center"/>
            </w:pPr>
            <w:r>
              <w:t>Объем финансирования - всего</w:t>
            </w:r>
          </w:p>
        </w:tc>
        <w:tc>
          <w:tcPr>
            <w:tcW w:w="4209" w:type="dxa"/>
            <w:gridSpan w:val="2"/>
          </w:tcPr>
          <w:p w:rsidR="001E7633" w:rsidRDefault="001E7633">
            <w:pPr>
              <w:pStyle w:val="ConsPlusNormal"/>
              <w:jc w:val="center"/>
            </w:pPr>
            <w:r>
              <w:t>В том числе</w:t>
            </w:r>
          </w:p>
        </w:tc>
      </w:tr>
      <w:tr w:rsidR="001E7633">
        <w:tc>
          <w:tcPr>
            <w:tcW w:w="2357" w:type="dxa"/>
            <w:vMerge/>
          </w:tcPr>
          <w:p w:rsidR="001E7633" w:rsidRDefault="001E7633"/>
        </w:tc>
        <w:tc>
          <w:tcPr>
            <w:tcW w:w="907" w:type="dxa"/>
            <w:vMerge/>
          </w:tcPr>
          <w:p w:rsidR="001E7633" w:rsidRDefault="001E7633"/>
        </w:tc>
        <w:tc>
          <w:tcPr>
            <w:tcW w:w="2154" w:type="dxa"/>
            <w:vMerge/>
          </w:tcPr>
          <w:p w:rsidR="001E7633" w:rsidRDefault="001E7633"/>
        </w:tc>
        <w:tc>
          <w:tcPr>
            <w:tcW w:w="2107" w:type="dxa"/>
          </w:tcPr>
          <w:p w:rsidR="001E7633" w:rsidRDefault="001E7633">
            <w:pPr>
              <w:pStyle w:val="ConsPlusNormal"/>
              <w:jc w:val="center"/>
            </w:pPr>
            <w:r>
              <w:t>средства бюджета Республики Татарстан</w:t>
            </w:r>
          </w:p>
        </w:tc>
        <w:tc>
          <w:tcPr>
            <w:tcW w:w="2102" w:type="dxa"/>
          </w:tcPr>
          <w:p w:rsidR="001E7633" w:rsidRDefault="001E7633">
            <w:pPr>
              <w:pStyle w:val="ConsPlusNormal"/>
              <w:jc w:val="center"/>
            </w:pPr>
            <w:r>
              <w:t>субсидия из бюджета Пенсионного фонда Российской Федерации</w:t>
            </w:r>
          </w:p>
        </w:tc>
      </w:tr>
      <w:tr w:rsidR="001E7633">
        <w:tc>
          <w:tcPr>
            <w:tcW w:w="2357" w:type="dxa"/>
            <w:vMerge/>
          </w:tcPr>
          <w:p w:rsidR="001E7633" w:rsidRDefault="001E7633"/>
        </w:tc>
        <w:tc>
          <w:tcPr>
            <w:tcW w:w="907" w:type="dxa"/>
          </w:tcPr>
          <w:p w:rsidR="001E7633" w:rsidRDefault="001E7633">
            <w:pPr>
              <w:pStyle w:val="ConsPlusNormal"/>
              <w:jc w:val="center"/>
            </w:pPr>
            <w:r>
              <w:t>2014</w:t>
            </w:r>
          </w:p>
        </w:tc>
        <w:tc>
          <w:tcPr>
            <w:tcW w:w="2154" w:type="dxa"/>
          </w:tcPr>
          <w:p w:rsidR="001E7633" w:rsidRDefault="001E7633">
            <w:pPr>
              <w:pStyle w:val="ConsPlusNormal"/>
              <w:jc w:val="center"/>
            </w:pPr>
            <w:r>
              <w:t>3 135 663,92</w:t>
            </w:r>
          </w:p>
        </w:tc>
        <w:tc>
          <w:tcPr>
            <w:tcW w:w="2107" w:type="dxa"/>
          </w:tcPr>
          <w:p w:rsidR="001E7633" w:rsidRDefault="001E7633">
            <w:pPr>
              <w:pStyle w:val="ConsPlusNormal"/>
              <w:jc w:val="center"/>
            </w:pPr>
            <w:r>
              <w:t>3 121 792,02</w:t>
            </w:r>
          </w:p>
        </w:tc>
        <w:tc>
          <w:tcPr>
            <w:tcW w:w="2102" w:type="dxa"/>
          </w:tcPr>
          <w:p w:rsidR="001E7633" w:rsidRDefault="001E7633">
            <w:pPr>
              <w:pStyle w:val="ConsPlusNormal"/>
              <w:jc w:val="center"/>
            </w:pPr>
            <w:r>
              <w:t>13 871,9</w:t>
            </w:r>
          </w:p>
        </w:tc>
      </w:tr>
      <w:tr w:rsidR="001E7633">
        <w:tc>
          <w:tcPr>
            <w:tcW w:w="2357" w:type="dxa"/>
            <w:vMerge/>
          </w:tcPr>
          <w:p w:rsidR="001E7633" w:rsidRDefault="001E7633"/>
        </w:tc>
        <w:tc>
          <w:tcPr>
            <w:tcW w:w="907" w:type="dxa"/>
          </w:tcPr>
          <w:p w:rsidR="001E7633" w:rsidRDefault="001E7633">
            <w:pPr>
              <w:pStyle w:val="ConsPlusNormal"/>
              <w:jc w:val="center"/>
            </w:pPr>
            <w:r>
              <w:t>2015</w:t>
            </w:r>
          </w:p>
        </w:tc>
        <w:tc>
          <w:tcPr>
            <w:tcW w:w="2154" w:type="dxa"/>
          </w:tcPr>
          <w:p w:rsidR="001E7633" w:rsidRDefault="001E7633">
            <w:pPr>
              <w:pStyle w:val="ConsPlusNormal"/>
              <w:jc w:val="center"/>
            </w:pPr>
            <w:r>
              <w:t>3 664 545,5</w:t>
            </w:r>
          </w:p>
        </w:tc>
        <w:tc>
          <w:tcPr>
            <w:tcW w:w="2107" w:type="dxa"/>
          </w:tcPr>
          <w:p w:rsidR="001E7633" w:rsidRDefault="001E7633">
            <w:pPr>
              <w:pStyle w:val="ConsPlusNormal"/>
              <w:jc w:val="center"/>
            </w:pPr>
            <w:r>
              <w:t>3 655 205,2</w:t>
            </w:r>
          </w:p>
        </w:tc>
        <w:tc>
          <w:tcPr>
            <w:tcW w:w="2102" w:type="dxa"/>
          </w:tcPr>
          <w:p w:rsidR="001E7633" w:rsidRDefault="001E7633">
            <w:pPr>
              <w:pStyle w:val="ConsPlusNormal"/>
              <w:jc w:val="center"/>
            </w:pPr>
            <w:r>
              <w:t>9 340,3</w:t>
            </w:r>
          </w:p>
        </w:tc>
      </w:tr>
      <w:tr w:rsidR="001E7633">
        <w:tc>
          <w:tcPr>
            <w:tcW w:w="2357" w:type="dxa"/>
            <w:vMerge/>
          </w:tcPr>
          <w:p w:rsidR="001E7633" w:rsidRDefault="001E7633"/>
        </w:tc>
        <w:tc>
          <w:tcPr>
            <w:tcW w:w="907" w:type="dxa"/>
          </w:tcPr>
          <w:p w:rsidR="001E7633" w:rsidRDefault="001E7633">
            <w:pPr>
              <w:pStyle w:val="ConsPlusNormal"/>
              <w:jc w:val="center"/>
            </w:pPr>
            <w:r>
              <w:t>2016</w:t>
            </w:r>
          </w:p>
        </w:tc>
        <w:tc>
          <w:tcPr>
            <w:tcW w:w="2154" w:type="dxa"/>
          </w:tcPr>
          <w:p w:rsidR="001E7633" w:rsidRDefault="001E7633">
            <w:pPr>
              <w:pStyle w:val="ConsPlusNormal"/>
              <w:jc w:val="center"/>
            </w:pPr>
            <w:r>
              <w:t>3 944 328,924</w:t>
            </w:r>
          </w:p>
        </w:tc>
        <w:tc>
          <w:tcPr>
            <w:tcW w:w="2107" w:type="dxa"/>
          </w:tcPr>
          <w:p w:rsidR="001E7633" w:rsidRDefault="001E7633">
            <w:pPr>
              <w:pStyle w:val="ConsPlusNormal"/>
              <w:jc w:val="center"/>
            </w:pPr>
            <w:r>
              <w:t>3 944 328,924</w:t>
            </w:r>
          </w:p>
        </w:tc>
        <w:tc>
          <w:tcPr>
            <w:tcW w:w="2102" w:type="dxa"/>
          </w:tcPr>
          <w:p w:rsidR="001E7633" w:rsidRDefault="001E7633">
            <w:pPr>
              <w:pStyle w:val="ConsPlusNormal"/>
              <w:jc w:val="center"/>
            </w:pPr>
            <w:r>
              <w:t>-</w:t>
            </w:r>
          </w:p>
        </w:tc>
      </w:tr>
      <w:tr w:rsidR="001E7633">
        <w:tc>
          <w:tcPr>
            <w:tcW w:w="2357" w:type="dxa"/>
            <w:vMerge/>
          </w:tcPr>
          <w:p w:rsidR="001E7633" w:rsidRDefault="001E7633"/>
        </w:tc>
        <w:tc>
          <w:tcPr>
            <w:tcW w:w="907" w:type="dxa"/>
          </w:tcPr>
          <w:p w:rsidR="001E7633" w:rsidRDefault="001E7633">
            <w:pPr>
              <w:pStyle w:val="ConsPlusNormal"/>
              <w:jc w:val="center"/>
            </w:pPr>
            <w:r>
              <w:t>2017</w:t>
            </w:r>
          </w:p>
        </w:tc>
        <w:tc>
          <w:tcPr>
            <w:tcW w:w="2154" w:type="dxa"/>
          </w:tcPr>
          <w:p w:rsidR="001E7633" w:rsidRDefault="001E7633">
            <w:pPr>
              <w:pStyle w:val="ConsPlusNormal"/>
              <w:jc w:val="center"/>
            </w:pPr>
            <w:r>
              <w:t>4 145 371,104</w:t>
            </w:r>
          </w:p>
        </w:tc>
        <w:tc>
          <w:tcPr>
            <w:tcW w:w="2107" w:type="dxa"/>
          </w:tcPr>
          <w:p w:rsidR="001E7633" w:rsidRDefault="001E7633">
            <w:pPr>
              <w:pStyle w:val="ConsPlusNormal"/>
              <w:jc w:val="center"/>
            </w:pPr>
            <w:r>
              <w:t>4 145 371,104</w:t>
            </w:r>
          </w:p>
        </w:tc>
        <w:tc>
          <w:tcPr>
            <w:tcW w:w="2102" w:type="dxa"/>
          </w:tcPr>
          <w:p w:rsidR="001E7633" w:rsidRDefault="001E7633">
            <w:pPr>
              <w:pStyle w:val="ConsPlusNormal"/>
              <w:jc w:val="center"/>
            </w:pPr>
            <w:r>
              <w:t>-</w:t>
            </w:r>
          </w:p>
        </w:tc>
      </w:tr>
      <w:tr w:rsidR="001E7633">
        <w:tc>
          <w:tcPr>
            <w:tcW w:w="2357" w:type="dxa"/>
            <w:vMerge/>
          </w:tcPr>
          <w:p w:rsidR="001E7633" w:rsidRDefault="001E7633"/>
        </w:tc>
        <w:tc>
          <w:tcPr>
            <w:tcW w:w="907" w:type="dxa"/>
          </w:tcPr>
          <w:p w:rsidR="001E7633" w:rsidRDefault="001E7633">
            <w:pPr>
              <w:pStyle w:val="ConsPlusNormal"/>
              <w:jc w:val="center"/>
            </w:pPr>
            <w:r>
              <w:t>2018</w:t>
            </w:r>
          </w:p>
        </w:tc>
        <w:tc>
          <w:tcPr>
            <w:tcW w:w="2154" w:type="dxa"/>
          </w:tcPr>
          <w:p w:rsidR="001E7633" w:rsidRDefault="001E7633">
            <w:pPr>
              <w:pStyle w:val="ConsPlusNormal"/>
              <w:jc w:val="center"/>
            </w:pPr>
            <w:r>
              <w:t>4 447 030,08</w:t>
            </w:r>
          </w:p>
        </w:tc>
        <w:tc>
          <w:tcPr>
            <w:tcW w:w="2107" w:type="dxa"/>
          </w:tcPr>
          <w:p w:rsidR="001E7633" w:rsidRDefault="001E7633">
            <w:pPr>
              <w:pStyle w:val="ConsPlusNormal"/>
              <w:jc w:val="center"/>
            </w:pPr>
            <w:r>
              <w:t>4 447 030,08</w:t>
            </w:r>
          </w:p>
        </w:tc>
        <w:tc>
          <w:tcPr>
            <w:tcW w:w="2102" w:type="dxa"/>
          </w:tcPr>
          <w:p w:rsidR="001E7633" w:rsidRDefault="001E7633">
            <w:pPr>
              <w:pStyle w:val="ConsPlusNormal"/>
              <w:jc w:val="center"/>
            </w:pPr>
            <w:r>
              <w:t>-</w:t>
            </w:r>
          </w:p>
        </w:tc>
      </w:tr>
      <w:tr w:rsidR="001E7633">
        <w:tc>
          <w:tcPr>
            <w:tcW w:w="2357" w:type="dxa"/>
            <w:vMerge/>
          </w:tcPr>
          <w:p w:rsidR="001E7633" w:rsidRDefault="001E7633"/>
        </w:tc>
        <w:tc>
          <w:tcPr>
            <w:tcW w:w="907" w:type="dxa"/>
          </w:tcPr>
          <w:p w:rsidR="001E7633" w:rsidRDefault="001E7633">
            <w:pPr>
              <w:pStyle w:val="ConsPlusNormal"/>
              <w:jc w:val="center"/>
            </w:pPr>
            <w:r>
              <w:t>2019</w:t>
            </w:r>
          </w:p>
        </w:tc>
        <w:tc>
          <w:tcPr>
            <w:tcW w:w="2154" w:type="dxa"/>
          </w:tcPr>
          <w:p w:rsidR="001E7633" w:rsidRDefault="001E7633">
            <w:pPr>
              <w:pStyle w:val="ConsPlusNormal"/>
              <w:jc w:val="center"/>
            </w:pPr>
            <w:r>
              <w:t>4 629 321,77</w:t>
            </w:r>
          </w:p>
        </w:tc>
        <w:tc>
          <w:tcPr>
            <w:tcW w:w="2107" w:type="dxa"/>
          </w:tcPr>
          <w:p w:rsidR="001E7633" w:rsidRDefault="001E7633">
            <w:pPr>
              <w:pStyle w:val="ConsPlusNormal"/>
              <w:jc w:val="center"/>
            </w:pPr>
            <w:r>
              <w:t>4 629 321,77</w:t>
            </w:r>
          </w:p>
        </w:tc>
        <w:tc>
          <w:tcPr>
            <w:tcW w:w="2102" w:type="dxa"/>
          </w:tcPr>
          <w:p w:rsidR="001E7633" w:rsidRDefault="001E7633">
            <w:pPr>
              <w:pStyle w:val="ConsPlusNormal"/>
              <w:jc w:val="center"/>
            </w:pPr>
            <w:r>
              <w:t>-</w:t>
            </w:r>
          </w:p>
        </w:tc>
      </w:tr>
      <w:tr w:rsidR="001E7633">
        <w:tc>
          <w:tcPr>
            <w:tcW w:w="2357" w:type="dxa"/>
            <w:vMerge/>
          </w:tcPr>
          <w:p w:rsidR="001E7633" w:rsidRDefault="001E7633"/>
        </w:tc>
        <w:tc>
          <w:tcPr>
            <w:tcW w:w="907" w:type="dxa"/>
          </w:tcPr>
          <w:p w:rsidR="001E7633" w:rsidRDefault="001E7633">
            <w:pPr>
              <w:pStyle w:val="ConsPlusNormal"/>
              <w:jc w:val="center"/>
            </w:pPr>
            <w:r>
              <w:t>2020</w:t>
            </w:r>
          </w:p>
        </w:tc>
        <w:tc>
          <w:tcPr>
            <w:tcW w:w="2154" w:type="dxa"/>
          </w:tcPr>
          <w:p w:rsidR="001E7633" w:rsidRDefault="001E7633">
            <w:pPr>
              <w:pStyle w:val="ConsPlusNormal"/>
              <w:jc w:val="center"/>
            </w:pPr>
            <w:r>
              <w:t>4 800 420,25</w:t>
            </w:r>
          </w:p>
        </w:tc>
        <w:tc>
          <w:tcPr>
            <w:tcW w:w="2107" w:type="dxa"/>
          </w:tcPr>
          <w:p w:rsidR="001E7633" w:rsidRDefault="001E7633">
            <w:pPr>
              <w:pStyle w:val="ConsPlusNormal"/>
              <w:jc w:val="center"/>
            </w:pPr>
            <w:r>
              <w:t>4 800 420,25</w:t>
            </w:r>
          </w:p>
        </w:tc>
        <w:tc>
          <w:tcPr>
            <w:tcW w:w="2102" w:type="dxa"/>
          </w:tcPr>
          <w:p w:rsidR="001E7633" w:rsidRDefault="001E7633">
            <w:pPr>
              <w:pStyle w:val="ConsPlusNormal"/>
              <w:jc w:val="center"/>
            </w:pPr>
            <w:r>
              <w:t>-</w:t>
            </w:r>
          </w:p>
        </w:tc>
      </w:tr>
      <w:tr w:rsidR="001E7633">
        <w:tc>
          <w:tcPr>
            <w:tcW w:w="2357" w:type="dxa"/>
            <w:vMerge/>
          </w:tcPr>
          <w:p w:rsidR="001E7633" w:rsidRDefault="001E7633"/>
        </w:tc>
        <w:tc>
          <w:tcPr>
            <w:tcW w:w="907" w:type="dxa"/>
          </w:tcPr>
          <w:p w:rsidR="001E7633" w:rsidRDefault="001E7633">
            <w:pPr>
              <w:pStyle w:val="ConsPlusNormal"/>
              <w:jc w:val="center"/>
            </w:pPr>
            <w:r>
              <w:t>Итого</w:t>
            </w:r>
          </w:p>
        </w:tc>
        <w:tc>
          <w:tcPr>
            <w:tcW w:w="2154" w:type="dxa"/>
          </w:tcPr>
          <w:p w:rsidR="001E7633" w:rsidRDefault="001E7633">
            <w:pPr>
              <w:pStyle w:val="ConsPlusNormal"/>
              <w:jc w:val="center"/>
            </w:pPr>
            <w:r>
              <w:t>28 766 681,548</w:t>
            </w:r>
          </w:p>
        </w:tc>
        <w:tc>
          <w:tcPr>
            <w:tcW w:w="2107" w:type="dxa"/>
          </w:tcPr>
          <w:p w:rsidR="001E7633" w:rsidRDefault="001E7633">
            <w:pPr>
              <w:pStyle w:val="ConsPlusNormal"/>
              <w:jc w:val="center"/>
            </w:pPr>
            <w:r>
              <w:t>28 743 469,348</w:t>
            </w:r>
          </w:p>
        </w:tc>
        <w:tc>
          <w:tcPr>
            <w:tcW w:w="2102" w:type="dxa"/>
          </w:tcPr>
          <w:p w:rsidR="001E7633" w:rsidRDefault="001E7633">
            <w:pPr>
              <w:pStyle w:val="ConsPlusNormal"/>
              <w:jc w:val="center"/>
            </w:pPr>
            <w:r>
              <w:t>23 212,2</w:t>
            </w:r>
          </w:p>
        </w:tc>
      </w:tr>
      <w:tr w:rsidR="001E7633">
        <w:tc>
          <w:tcPr>
            <w:tcW w:w="2357" w:type="dxa"/>
            <w:vMerge/>
          </w:tcPr>
          <w:p w:rsidR="001E7633" w:rsidRDefault="001E7633"/>
        </w:tc>
        <w:tc>
          <w:tcPr>
            <w:tcW w:w="7270" w:type="dxa"/>
            <w:gridSpan w:val="4"/>
          </w:tcPr>
          <w:p w:rsidR="001E7633" w:rsidRDefault="001E7633">
            <w:pPr>
              <w:pStyle w:val="ConsPlusNormal"/>
              <w:jc w:val="both"/>
            </w:pPr>
            <w:r>
              <w:t xml:space="preserve">Объемы финансирования Подпрограммы носят прогнозный характер и </w:t>
            </w:r>
            <w:r>
              <w:lastRenderedPageBreak/>
              <w:t>подлежат ежегодной корректировке с учетом возможностей соответствующих бюджетов";</w:t>
            </w:r>
          </w:p>
        </w:tc>
      </w:tr>
    </w:tbl>
    <w:p w:rsidR="001E7633" w:rsidRDefault="001E7633">
      <w:pPr>
        <w:pStyle w:val="ConsPlusNormal"/>
        <w:jc w:val="both"/>
      </w:pPr>
    </w:p>
    <w:p w:rsidR="001E7633" w:rsidRDefault="001E7633">
      <w:pPr>
        <w:pStyle w:val="ConsPlusNormal"/>
        <w:ind w:firstLine="540"/>
        <w:jc w:val="both"/>
      </w:pPr>
      <w:hyperlink r:id="rId19" w:history="1">
        <w:r>
          <w:rPr>
            <w:color w:val="0000FF"/>
          </w:rPr>
          <w:t>раздел III</w:t>
        </w:r>
      </w:hyperlink>
      <w:r>
        <w:t xml:space="preserve"> Подпрограммы изложить в следующей редакции:</w:t>
      </w:r>
    </w:p>
    <w:p w:rsidR="001E7633" w:rsidRDefault="001E7633">
      <w:pPr>
        <w:pStyle w:val="ConsPlusNormal"/>
        <w:jc w:val="both"/>
      </w:pPr>
    </w:p>
    <w:p w:rsidR="001E7633" w:rsidRDefault="001E7633">
      <w:pPr>
        <w:pStyle w:val="ConsPlusNormal"/>
        <w:jc w:val="center"/>
      </w:pPr>
      <w:r>
        <w:t>"III. Обоснование ресурсного обеспечения Подпрограммы</w:t>
      </w:r>
    </w:p>
    <w:p w:rsidR="001E7633" w:rsidRDefault="001E7633">
      <w:pPr>
        <w:pStyle w:val="ConsPlusNormal"/>
        <w:jc w:val="both"/>
      </w:pPr>
    </w:p>
    <w:p w:rsidR="001E7633" w:rsidRDefault="001E7633">
      <w:pPr>
        <w:pStyle w:val="ConsPlusNormal"/>
        <w:ind w:firstLine="540"/>
        <w:jc w:val="both"/>
      </w:pPr>
      <w:r>
        <w:t>Общий объем финансирования Подпрограммы составляет 28 766 681,548 тыс. рублей, в том числе за счет средств бюджета Республики Татарстан - 28 743 469,348 тыс. рублей, субсидия из бюджета Пенсионного фонда Российской Федерации - 23 212,2 тыс. рублей:</w:t>
      </w:r>
    </w:p>
    <w:p w:rsidR="001E7633" w:rsidRDefault="001E7633">
      <w:pPr>
        <w:pStyle w:val="ConsPlusNormal"/>
        <w:jc w:val="both"/>
      </w:pPr>
    </w:p>
    <w:p w:rsidR="001E7633" w:rsidRDefault="001E7633">
      <w:pPr>
        <w:pStyle w:val="ConsPlusNormal"/>
        <w:jc w:val="right"/>
      </w:pPr>
      <w:r>
        <w:t>(тыс. рублей)</w:t>
      </w:r>
    </w:p>
    <w:p w:rsidR="001E7633" w:rsidRDefault="001E763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2818"/>
        <w:gridCol w:w="2568"/>
      </w:tblGrid>
      <w:tr w:rsidR="001E7633">
        <w:tc>
          <w:tcPr>
            <w:tcW w:w="1587" w:type="dxa"/>
            <w:vMerge w:val="restart"/>
          </w:tcPr>
          <w:p w:rsidR="001E7633" w:rsidRDefault="001E7633">
            <w:pPr>
              <w:pStyle w:val="ConsPlusNormal"/>
              <w:jc w:val="center"/>
            </w:pPr>
            <w:r>
              <w:t>Год</w:t>
            </w:r>
          </w:p>
        </w:tc>
        <w:tc>
          <w:tcPr>
            <w:tcW w:w="2438" w:type="dxa"/>
            <w:vMerge w:val="restart"/>
          </w:tcPr>
          <w:p w:rsidR="001E7633" w:rsidRDefault="001E7633">
            <w:pPr>
              <w:pStyle w:val="ConsPlusNormal"/>
              <w:jc w:val="center"/>
            </w:pPr>
            <w:r>
              <w:t>Объем финансирования - всего</w:t>
            </w:r>
          </w:p>
        </w:tc>
        <w:tc>
          <w:tcPr>
            <w:tcW w:w="5386" w:type="dxa"/>
            <w:gridSpan w:val="2"/>
          </w:tcPr>
          <w:p w:rsidR="001E7633" w:rsidRDefault="001E7633">
            <w:pPr>
              <w:pStyle w:val="ConsPlusNormal"/>
              <w:jc w:val="center"/>
            </w:pPr>
            <w:r>
              <w:t>В том числе</w:t>
            </w:r>
          </w:p>
        </w:tc>
      </w:tr>
      <w:tr w:rsidR="001E7633">
        <w:tc>
          <w:tcPr>
            <w:tcW w:w="1587" w:type="dxa"/>
            <w:vMerge/>
          </w:tcPr>
          <w:p w:rsidR="001E7633" w:rsidRDefault="001E7633"/>
        </w:tc>
        <w:tc>
          <w:tcPr>
            <w:tcW w:w="2438" w:type="dxa"/>
            <w:vMerge/>
          </w:tcPr>
          <w:p w:rsidR="001E7633" w:rsidRDefault="001E7633"/>
        </w:tc>
        <w:tc>
          <w:tcPr>
            <w:tcW w:w="2818" w:type="dxa"/>
          </w:tcPr>
          <w:p w:rsidR="001E7633" w:rsidRDefault="001E7633">
            <w:pPr>
              <w:pStyle w:val="ConsPlusNormal"/>
              <w:jc w:val="center"/>
            </w:pPr>
            <w:r>
              <w:t>средства бюджета Республики Татарстан</w:t>
            </w:r>
          </w:p>
        </w:tc>
        <w:tc>
          <w:tcPr>
            <w:tcW w:w="2568" w:type="dxa"/>
          </w:tcPr>
          <w:p w:rsidR="001E7633" w:rsidRDefault="001E7633">
            <w:pPr>
              <w:pStyle w:val="ConsPlusNormal"/>
              <w:jc w:val="center"/>
            </w:pPr>
            <w:r>
              <w:t>субсидия из бюджета Пенсионного фонда Российской Федерации</w:t>
            </w:r>
          </w:p>
        </w:tc>
      </w:tr>
      <w:tr w:rsidR="001E7633">
        <w:tc>
          <w:tcPr>
            <w:tcW w:w="1587" w:type="dxa"/>
          </w:tcPr>
          <w:p w:rsidR="001E7633" w:rsidRDefault="001E7633">
            <w:pPr>
              <w:pStyle w:val="ConsPlusNormal"/>
              <w:jc w:val="center"/>
            </w:pPr>
            <w:r>
              <w:t>2014</w:t>
            </w:r>
          </w:p>
        </w:tc>
        <w:tc>
          <w:tcPr>
            <w:tcW w:w="2438" w:type="dxa"/>
          </w:tcPr>
          <w:p w:rsidR="001E7633" w:rsidRDefault="001E7633">
            <w:pPr>
              <w:pStyle w:val="ConsPlusNormal"/>
              <w:jc w:val="center"/>
            </w:pPr>
            <w:r>
              <w:t>3 135 663,92</w:t>
            </w:r>
          </w:p>
        </w:tc>
        <w:tc>
          <w:tcPr>
            <w:tcW w:w="2818" w:type="dxa"/>
          </w:tcPr>
          <w:p w:rsidR="001E7633" w:rsidRDefault="001E7633">
            <w:pPr>
              <w:pStyle w:val="ConsPlusNormal"/>
              <w:jc w:val="center"/>
            </w:pPr>
            <w:r>
              <w:t>3 121 792,02</w:t>
            </w:r>
          </w:p>
        </w:tc>
        <w:tc>
          <w:tcPr>
            <w:tcW w:w="2568" w:type="dxa"/>
          </w:tcPr>
          <w:p w:rsidR="001E7633" w:rsidRDefault="001E7633">
            <w:pPr>
              <w:pStyle w:val="ConsPlusNormal"/>
              <w:jc w:val="center"/>
            </w:pPr>
            <w:r>
              <w:t>13 871,9</w:t>
            </w:r>
          </w:p>
        </w:tc>
      </w:tr>
      <w:tr w:rsidR="001E7633">
        <w:tc>
          <w:tcPr>
            <w:tcW w:w="1587" w:type="dxa"/>
          </w:tcPr>
          <w:p w:rsidR="001E7633" w:rsidRDefault="001E7633">
            <w:pPr>
              <w:pStyle w:val="ConsPlusNormal"/>
              <w:jc w:val="center"/>
            </w:pPr>
            <w:r>
              <w:t>2015</w:t>
            </w:r>
          </w:p>
        </w:tc>
        <w:tc>
          <w:tcPr>
            <w:tcW w:w="2438" w:type="dxa"/>
          </w:tcPr>
          <w:p w:rsidR="001E7633" w:rsidRDefault="001E7633">
            <w:pPr>
              <w:pStyle w:val="ConsPlusNormal"/>
              <w:jc w:val="center"/>
            </w:pPr>
            <w:r>
              <w:t>3 664 545,5</w:t>
            </w:r>
          </w:p>
        </w:tc>
        <w:tc>
          <w:tcPr>
            <w:tcW w:w="2818" w:type="dxa"/>
          </w:tcPr>
          <w:p w:rsidR="001E7633" w:rsidRDefault="001E7633">
            <w:pPr>
              <w:pStyle w:val="ConsPlusNormal"/>
              <w:jc w:val="center"/>
            </w:pPr>
            <w:r>
              <w:t>3 655 205,2</w:t>
            </w:r>
          </w:p>
        </w:tc>
        <w:tc>
          <w:tcPr>
            <w:tcW w:w="2568" w:type="dxa"/>
          </w:tcPr>
          <w:p w:rsidR="001E7633" w:rsidRDefault="001E7633">
            <w:pPr>
              <w:pStyle w:val="ConsPlusNormal"/>
              <w:jc w:val="center"/>
            </w:pPr>
            <w:r>
              <w:t>9 340,3</w:t>
            </w:r>
          </w:p>
        </w:tc>
      </w:tr>
      <w:tr w:rsidR="001E7633">
        <w:tc>
          <w:tcPr>
            <w:tcW w:w="1587" w:type="dxa"/>
          </w:tcPr>
          <w:p w:rsidR="001E7633" w:rsidRDefault="001E7633">
            <w:pPr>
              <w:pStyle w:val="ConsPlusNormal"/>
              <w:jc w:val="center"/>
            </w:pPr>
            <w:r>
              <w:t>2016</w:t>
            </w:r>
          </w:p>
        </w:tc>
        <w:tc>
          <w:tcPr>
            <w:tcW w:w="2438" w:type="dxa"/>
          </w:tcPr>
          <w:p w:rsidR="001E7633" w:rsidRDefault="001E7633">
            <w:pPr>
              <w:pStyle w:val="ConsPlusNormal"/>
              <w:jc w:val="center"/>
            </w:pPr>
            <w:r>
              <w:t>3 944 328,924</w:t>
            </w:r>
          </w:p>
        </w:tc>
        <w:tc>
          <w:tcPr>
            <w:tcW w:w="2818" w:type="dxa"/>
          </w:tcPr>
          <w:p w:rsidR="001E7633" w:rsidRDefault="001E7633">
            <w:pPr>
              <w:pStyle w:val="ConsPlusNormal"/>
              <w:jc w:val="center"/>
            </w:pPr>
            <w:r>
              <w:t>3 944 328,924</w:t>
            </w:r>
          </w:p>
        </w:tc>
        <w:tc>
          <w:tcPr>
            <w:tcW w:w="2568" w:type="dxa"/>
          </w:tcPr>
          <w:p w:rsidR="001E7633" w:rsidRDefault="001E7633">
            <w:pPr>
              <w:pStyle w:val="ConsPlusNormal"/>
              <w:jc w:val="center"/>
            </w:pPr>
            <w:r>
              <w:t>-</w:t>
            </w:r>
          </w:p>
        </w:tc>
      </w:tr>
      <w:tr w:rsidR="001E7633">
        <w:tc>
          <w:tcPr>
            <w:tcW w:w="1587" w:type="dxa"/>
          </w:tcPr>
          <w:p w:rsidR="001E7633" w:rsidRDefault="001E7633">
            <w:pPr>
              <w:pStyle w:val="ConsPlusNormal"/>
              <w:jc w:val="center"/>
            </w:pPr>
            <w:r>
              <w:t>2017</w:t>
            </w:r>
          </w:p>
        </w:tc>
        <w:tc>
          <w:tcPr>
            <w:tcW w:w="2438" w:type="dxa"/>
          </w:tcPr>
          <w:p w:rsidR="001E7633" w:rsidRDefault="001E7633">
            <w:pPr>
              <w:pStyle w:val="ConsPlusNormal"/>
              <w:jc w:val="center"/>
            </w:pPr>
            <w:r>
              <w:t>4 145 371,104</w:t>
            </w:r>
          </w:p>
        </w:tc>
        <w:tc>
          <w:tcPr>
            <w:tcW w:w="2818" w:type="dxa"/>
          </w:tcPr>
          <w:p w:rsidR="001E7633" w:rsidRDefault="001E7633">
            <w:pPr>
              <w:pStyle w:val="ConsPlusNormal"/>
              <w:jc w:val="center"/>
            </w:pPr>
            <w:r>
              <w:t>4 145 371,104</w:t>
            </w:r>
          </w:p>
        </w:tc>
        <w:tc>
          <w:tcPr>
            <w:tcW w:w="2568" w:type="dxa"/>
          </w:tcPr>
          <w:p w:rsidR="001E7633" w:rsidRDefault="001E7633">
            <w:pPr>
              <w:pStyle w:val="ConsPlusNormal"/>
              <w:jc w:val="center"/>
            </w:pPr>
            <w:r>
              <w:t>-</w:t>
            </w:r>
          </w:p>
        </w:tc>
      </w:tr>
      <w:tr w:rsidR="001E7633">
        <w:tc>
          <w:tcPr>
            <w:tcW w:w="1587" w:type="dxa"/>
          </w:tcPr>
          <w:p w:rsidR="001E7633" w:rsidRDefault="001E7633">
            <w:pPr>
              <w:pStyle w:val="ConsPlusNormal"/>
              <w:jc w:val="center"/>
            </w:pPr>
            <w:r>
              <w:t>2018</w:t>
            </w:r>
          </w:p>
        </w:tc>
        <w:tc>
          <w:tcPr>
            <w:tcW w:w="2438" w:type="dxa"/>
          </w:tcPr>
          <w:p w:rsidR="001E7633" w:rsidRDefault="001E7633">
            <w:pPr>
              <w:pStyle w:val="ConsPlusNormal"/>
              <w:jc w:val="center"/>
            </w:pPr>
            <w:r>
              <w:t>4 447 030,08</w:t>
            </w:r>
          </w:p>
        </w:tc>
        <w:tc>
          <w:tcPr>
            <w:tcW w:w="2818" w:type="dxa"/>
          </w:tcPr>
          <w:p w:rsidR="001E7633" w:rsidRDefault="001E7633">
            <w:pPr>
              <w:pStyle w:val="ConsPlusNormal"/>
              <w:jc w:val="center"/>
            </w:pPr>
            <w:r>
              <w:t>4 447 030,08</w:t>
            </w:r>
          </w:p>
        </w:tc>
        <w:tc>
          <w:tcPr>
            <w:tcW w:w="2568" w:type="dxa"/>
          </w:tcPr>
          <w:p w:rsidR="001E7633" w:rsidRDefault="001E7633">
            <w:pPr>
              <w:pStyle w:val="ConsPlusNormal"/>
              <w:jc w:val="center"/>
            </w:pPr>
            <w:r>
              <w:t>-</w:t>
            </w:r>
          </w:p>
        </w:tc>
      </w:tr>
      <w:tr w:rsidR="001E7633">
        <w:tc>
          <w:tcPr>
            <w:tcW w:w="1587" w:type="dxa"/>
          </w:tcPr>
          <w:p w:rsidR="001E7633" w:rsidRDefault="001E7633">
            <w:pPr>
              <w:pStyle w:val="ConsPlusNormal"/>
              <w:jc w:val="center"/>
            </w:pPr>
            <w:r>
              <w:t>2019</w:t>
            </w:r>
          </w:p>
        </w:tc>
        <w:tc>
          <w:tcPr>
            <w:tcW w:w="2438" w:type="dxa"/>
          </w:tcPr>
          <w:p w:rsidR="001E7633" w:rsidRDefault="001E7633">
            <w:pPr>
              <w:pStyle w:val="ConsPlusNormal"/>
              <w:jc w:val="center"/>
            </w:pPr>
            <w:r>
              <w:t>4 629 321,77</w:t>
            </w:r>
          </w:p>
        </w:tc>
        <w:tc>
          <w:tcPr>
            <w:tcW w:w="2818" w:type="dxa"/>
          </w:tcPr>
          <w:p w:rsidR="001E7633" w:rsidRDefault="001E7633">
            <w:pPr>
              <w:pStyle w:val="ConsPlusNormal"/>
              <w:jc w:val="center"/>
            </w:pPr>
            <w:r>
              <w:t>4 629 321,77</w:t>
            </w:r>
          </w:p>
        </w:tc>
        <w:tc>
          <w:tcPr>
            <w:tcW w:w="2568" w:type="dxa"/>
          </w:tcPr>
          <w:p w:rsidR="001E7633" w:rsidRDefault="001E7633">
            <w:pPr>
              <w:pStyle w:val="ConsPlusNormal"/>
              <w:jc w:val="center"/>
            </w:pPr>
            <w:r>
              <w:t>-</w:t>
            </w:r>
          </w:p>
        </w:tc>
      </w:tr>
      <w:tr w:rsidR="001E7633">
        <w:tc>
          <w:tcPr>
            <w:tcW w:w="1587" w:type="dxa"/>
          </w:tcPr>
          <w:p w:rsidR="001E7633" w:rsidRDefault="001E7633">
            <w:pPr>
              <w:pStyle w:val="ConsPlusNormal"/>
              <w:jc w:val="center"/>
            </w:pPr>
            <w:r>
              <w:t>2020</w:t>
            </w:r>
          </w:p>
        </w:tc>
        <w:tc>
          <w:tcPr>
            <w:tcW w:w="2438" w:type="dxa"/>
          </w:tcPr>
          <w:p w:rsidR="001E7633" w:rsidRDefault="001E7633">
            <w:pPr>
              <w:pStyle w:val="ConsPlusNormal"/>
              <w:jc w:val="center"/>
            </w:pPr>
            <w:r>
              <w:t>4 800 420,25</w:t>
            </w:r>
          </w:p>
        </w:tc>
        <w:tc>
          <w:tcPr>
            <w:tcW w:w="2818" w:type="dxa"/>
          </w:tcPr>
          <w:p w:rsidR="001E7633" w:rsidRDefault="001E7633">
            <w:pPr>
              <w:pStyle w:val="ConsPlusNormal"/>
              <w:jc w:val="center"/>
            </w:pPr>
            <w:r>
              <w:t>4 800 420,25</w:t>
            </w:r>
          </w:p>
        </w:tc>
        <w:tc>
          <w:tcPr>
            <w:tcW w:w="2568" w:type="dxa"/>
          </w:tcPr>
          <w:p w:rsidR="001E7633" w:rsidRDefault="001E7633">
            <w:pPr>
              <w:pStyle w:val="ConsPlusNormal"/>
              <w:jc w:val="center"/>
            </w:pPr>
            <w:r>
              <w:t>-</w:t>
            </w:r>
          </w:p>
        </w:tc>
      </w:tr>
      <w:tr w:rsidR="001E7633">
        <w:tc>
          <w:tcPr>
            <w:tcW w:w="1587" w:type="dxa"/>
          </w:tcPr>
          <w:p w:rsidR="001E7633" w:rsidRDefault="001E7633">
            <w:pPr>
              <w:pStyle w:val="ConsPlusNormal"/>
              <w:jc w:val="center"/>
            </w:pPr>
            <w:r>
              <w:t>Итого</w:t>
            </w:r>
          </w:p>
        </w:tc>
        <w:tc>
          <w:tcPr>
            <w:tcW w:w="2438" w:type="dxa"/>
          </w:tcPr>
          <w:p w:rsidR="001E7633" w:rsidRDefault="001E7633">
            <w:pPr>
              <w:pStyle w:val="ConsPlusNormal"/>
              <w:jc w:val="center"/>
            </w:pPr>
            <w:r>
              <w:t>28 766 681,548</w:t>
            </w:r>
          </w:p>
        </w:tc>
        <w:tc>
          <w:tcPr>
            <w:tcW w:w="2818" w:type="dxa"/>
          </w:tcPr>
          <w:p w:rsidR="001E7633" w:rsidRDefault="001E7633">
            <w:pPr>
              <w:pStyle w:val="ConsPlusNormal"/>
              <w:jc w:val="center"/>
            </w:pPr>
            <w:r>
              <w:t>28 743 469,348</w:t>
            </w:r>
          </w:p>
        </w:tc>
        <w:tc>
          <w:tcPr>
            <w:tcW w:w="2568" w:type="dxa"/>
          </w:tcPr>
          <w:p w:rsidR="001E7633" w:rsidRDefault="001E7633">
            <w:pPr>
              <w:pStyle w:val="ConsPlusNormal"/>
              <w:jc w:val="center"/>
            </w:pPr>
            <w:r>
              <w:t>23 212,2</w:t>
            </w:r>
          </w:p>
        </w:tc>
      </w:tr>
    </w:tbl>
    <w:p w:rsidR="001E7633" w:rsidRDefault="001E7633">
      <w:pPr>
        <w:pStyle w:val="ConsPlusNormal"/>
        <w:jc w:val="both"/>
      </w:pPr>
    </w:p>
    <w:p w:rsidR="001E7633" w:rsidRDefault="001E7633">
      <w:pPr>
        <w:pStyle w:val="ConsPlusNormal"/>
        <w:ind w:firstLine="540"/>
        <w:jc w:val="both"/>
      </w:pPr>
      <w:r>
        <w:lastRenderedPageBreak/>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p w:rsidR="001E7633" w:rsidRDefault="001E7633">
      <w:pPr>
        <w:pStyle w:val="ConsPlusNormal"/>
        <w:spacing w:before="220"/>
        <w:ind w:firstLine="540"/>
        <w:jc w:val="both"/>
      </w:pPr>
      <w:r>
        <w:t xml:space="preserve">в </w:t>
      </w:r>
      <w:hyperlink r:id="rId20" w:history="1">
        <w:r>
          <w:rPr>
            <w:color w:val="0000FF"/>
          </w:rPr>
          <w:t>приложении N 1</w:t>
        </w:r>
      </w:hyperlink>
      <w:r>
        <w:t xml:space="preserve"> к Подпрограмме:</w:t>
      </w:r>
    </w:p>
    <w:p w:rsidR="001E7633" w:rsidRDefault="001E7633">
      <w:pPr>
        <w:pStyle w:val="ConsPlusNormal"/>
        <w:spacing w:before="220"/>
        <w:ind w:firstLine="540"/>
        <w:jc w:val="both"/>
      </w:pPr>
      <w:hyperlink r:id="rId21" w:history="1">
        <w:r>
          <w:rPr>
            <w:color w:val="0000FF"/>
          </w:rPr>
          <w:t>строку</w:t>
        </w:r>
      </w:hyperlink>
      <w:r>
        <w:t xml:space="preserve"> "Обеспечение деятельности государственных учреждений социального обслуживания населения" изложить в следующей редакции:</w:t>
      </w:r>
    </w:p>
    <w:p w:rsidR="001E7633" w:rsidRDefault="001E7633">
      <w:pPr>
        <w:pStyle w:val="ConsPlusNormal"/>
        <w:spacing w:before="220"/>
        <w:ind w:firstLine="540"/>
        <w:jc w:val="both"/>
      </w:pPr>
      <w:r>
        <w:t>"Обеспечение деятельности государственных организаций социального обслуживания населения";</w:t>
      </w:r>
    </w:p>
    <w:p w:rsidR="001E7633" w:rsidRDefault="001E7633">
      <w:pPr>
        <w:pStyle w:val="ConsPlusNormal"/>
        <w:spacing w:before="220"/>
        <w:ind w:firstLine="540"/>
        <w:jc w:val="both"/>
      </w:pPr>
      <w:r>
        <w:t xml:space="preserve">в </w:t>
      </w:r>
      <w:hyperlink r:id="rId22" w:history="1">
        <w:r>
          <w:rPr>
            <w:color w:val="0000FF"/>
          </w:rPr>
          <w:t>графе 15</w:t>
        </w:r>
      </w:hyperlink>
      <w:r>
        <w:t xml:space="preserve"> слова "3 798 346,2 БРТ" заменить словами "3 679 942,924 БРТ";</w:t>
      </w:r>
    </w:p>
    <w:p w:rsidR="001E7633" w:rsidRDefault="001E7633">
      <w:pPr>
        <w:pStyle w:val="ConsPlusNormal"/>
        <w:spacing w:before="220"/>
        <w:ind w:firstLine="540"/>
        <w:jc w:val="both"/>
      </w:pPr>
      <w:r>
        <w:t xml:space="preserve">в </w:t>
      </w:r>
      <w:hyperlink r:id="rId23" w:history="1">
        <w:r>
          <w:rPr>
            <w:color w:val="0000FF"/>
          </w:rPr>
          <w:t>графе 16</w:t>
        </w:r>
      </w:hyperlink>
      <w:r>
        <w:t xml:space="preserve"> слова "2 493 890,2 БРТ" заменить словами "2 375 486,924 БРТ";</w:t>
      </w:r>
    </w:p>
    <w:p w:rsidR="001E7633" w:rsidRDefault="001E7633">
      <w:pPr>
        <w:pStyle w:val="ConsPlusNormal"/>
        <w:spacing w:before="220"/>
        <w:ind w:firstLine="540"/>
        <w:jc w:val="both"/>
      </w:pPr>
      <w:r>
        <w:t xml:space="preserve">в </w:t>
      </w:r>
      <w:hyperlink r:id="rId24" w:history="1">
        <w:r>
          <w:rPr>
            <w:color w:val="0000FF"/>
          </w:rPr>
          <w:t>строке</w:t>
        </w:r>
      </w:hyperlink>
      <w:r>
        <w:t xml:space="preserve"> "Итого по Подпрограмме, в том числе:":</w:t>
      </w:r>
    </w:p>
    <w:p w:rsidR="001E7633" w:rsidRDefault="001E7633">
      <w:pPr>
        <w:pStyle w:val="ConsPlusNormal"/>
        <w:spacing w:before="220"/>
        <w:ind w:firstLine="540"/>
        <w:jc w:val="both"/>
      </w:pPr>
      <w:r>
        <w:t xml:space="preserve">в </w:t>
      </w:r>
      <w:hyperlink r:id="rId25" w:history="1">
        <w:r>
          <w:rPr>
            <w:color w:val="0000FF"/>
          </w:rPr>
          <w:t>графе 15</w:t>
        </w:r>
      </w:hyperlink>
      <w:r>
        <w:t xml:space="preserve"> цифры "4 062 732,2" заменить цифрами "3 944 328,924";</w:t>
      </w:r>
    </w:p>
    <w:p w:rsidR="001E7633" w:rsidRDefault="001E7633">
      <w:pPr>
        <w:pStyle w:val="ConsPlusNormal"/>
        <w:spacing w:before="220"/>
        <w:ind w:firstLine="540"/>
        <w:jc w:val="both"/>
      </w:pPr>
      <w:r>
        <w:t xml:space="preserve">в </w:t>
      </w:r>
      <w:hyperlink r:id="rId26" w:history="1">
        <w:r>
          <w:rPr>
            <w:color w:val="0000FF"/>
          </w:rPr>
          <w:t>графе 16</w:t>
        </w:r>
      </w:hyperlink>
      <w:r>
        <w:t xml:space="preserve"> цифры "4 263 774,38" заменить цифрами "4 145 371,104";</w:t>
      </w:r>
    </w:p>
    <w:p w:rsidR="001E7633" w:rsidRDefault="001E7633">
      <w:pPr>
        <w:pStyle w:val="ConsPlusNormal"/>
        <w:spacing w:before="220"/>
        <w:ind w:firstLine="540"/>
        <w:jc w:val="both"/>
      </w:pPr>
      <w:r>
        <w:t xml:space="preserve">в </w:t>
      </w:r>
      <w:hyperlink r:id="rId27" w:history="1">
        <w:r>
          <w:rPr>
            <w:color w:val="0000FF"/>
          </w:rPr>
          <w:t>строке</w:t>
        </w:r>
      </w:hyperlink>
      <w:r>
        <w:t xml:space="preserve"> "бюджет Республики Татарстан":</w:t>
      </w:r>
    </w:p>
    <w:p w:rsidR="001E7633" w:rsidRDefault="001E7633">
      <w:pPr>
        <w:pStyle w:val="ConsPlusNormal"/>
        <w:spacing w:before="220"/>
        <w:ind w:firstLine="540"/>
        <w:jc w:val="both"/>
      </w:pPr>
      <w:r>
        <w:t xml:space="preserve">в </w:t>
      </w:r>
      <w:hyperlink r:id="rId28" w:history="1">
        <w:r>
          <w:rPr>
            <w:color w:val="0000FF"/>
          </w:rPr>
          <w:t>графе 15</w:t>
        </w:r>
      </w:hyperlink>
      <w:r>
        <w:t xml:space="preserve"> цифры "4 062 732,2" заменить цифрами "3 944 328,924";</w:t>
      </w:r>
    </w:p>
    <w:p w:rsidR="001E7633" w:rsidRDefault="001E7633">
      <w:pPr>
        <w:pStyle w:val="ConsPlusNormal"/>
        <w:spacing w:before="220"/>
        <w:ind w:firstLine="540"/>
        <w:jc w:val="both"/>
      </w:pPr>
      <w:r>
        <w:t xml:space="preserve">в </w:t>
      </w:r>
      <w:hyperlink r:id="rId29" w:history="1">
        <w:r>
          <w:rPr>
            <w:color w:val="0000FF"/>
          </w:rPr>
          <w:t>графе 16</w:t>
        </w:r>
      </w:hyperlink>
      <w:r>
        <w:t xml:space="preserve"> цифры "4 263 774,38" заменить цифрами "4 145 371,104";</w:t>
      </w:r>
    </w:p>
    <w:p w:rsidR="001E7633" w:rsidRDefault="001E7633">
      <w:pPr>
        <w:pStyle w:val="ConsPlusNormal"/>
        <w:spacing w:before="220"/>
        <w:ind w:firstLine="540"/>
        <w:jc w:val="both"/>
      </w:pPr>
      <w:r>
        <w:t xml:space="preserve">дополнить </w:t>
      </w:r>
      <w:hyperlink r:id="rId30" w:history="1">
        <w:r>
          <w:rPr>
            <w:color w:val="0000FF"/>
          </w:rPr>
          <w:t>Программу</w:t>
        </w:r>
      </w:hyperlink>
      <w:r>
        <w:t xml:space="preserve"> </w:t>
      </w:r>
      <w:hyperlink w:anchor="P1894" w:history="1">
        <w:r>
          <w:rPr>
            <w:color w:val="0000FF"/>
          </w:rPr>
          <w:t>Подпрограммой</w:t>
        </w:r>
      </w:hyperlink>
      <w:r>
        <w:t xml:space="preserve">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 (прилагается).</w:t>
      </w:r>
    </w:p>
    <w:p w:rsidR="001E7633" w:rsidRDefault="001E7633">
      <w:pPr>
        <w:pStyle w:val="ConsPlusNormal"/>
        <w:jc w:val="both"/>
      </w:pPr>
    </w:p>
    <w:p w:rsidR="001E7633" w:rsidRDefault="001E7633">
      <w:pPr>
        <w:pStyle w:val="ConsPlusNormal"/>
        <w:jc w:val="right"/>
      </w:pPr>
      <w:r>
        <w:t>Премьер-министр</w:t>
      </w:r>
    </w:p>
    <w:p w:rsidR="001E7633" w:rsidRDefault="001E7633">
      <w:pPr>
        <w:pStyle w:val="ConsPlusNormal"/>
        <w:jc w:val="right"/>
      </w:pPr>
      <w:r>
        <w:t>Республики Татарстан</w:t>
      </w:r>
    </w:p>
    <w:p w:rsidR="001E7633" w:rsidRDefault="001E7633">
      <w:pPr>
        <w:pStyle w:val="ConsPlusNormal"/>
        <w:jc w:val="right"/>
      </w:pPr>
      <w:r>
        <w:t>И.Ш.ХАЛИКОВ</w:t>
      </w: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right"/>
        <w:outlineLvl w:val="0"/>
      </w:pPr>
      <w:r>
        <w:t>Приложение N 1</w:t>
      </w:r>
    </w:p>
    <w:p w:rsidR="001E7633" w:rsidRDefault="001E7633">
      <w:pPr>
        <w:pStyle w:val="ConsPlusNormal"/>
        <w:jc w:val="right"/>
      </w:pPr>
      <w:r>
        <w:lastRenderedPageBreak/>
        <w:t>к Государственной программе</w:t>
      </w:r>
    </w:p>
    <w:p w:rsidR="001E7633" w:rsidRDefault="001E7633">
      <w:pPr>
        <w:pStyle w:val="ConsPlusNormal"/>
        <w:jc w:val="right"/>
      </w:pPr>
      <w:r>
        <w:t>"Социальная поддержка граждан</w:t>
      </w:r>
    </w:p>
    <w:p w:rsidR="001E7633" w:rsidRDefault="001E7633">
      <w:pPr>
        <w:pStyle w:val="ConsPlusNormal"/>
        <w:jc w:val="right"/>
      </w:pPr>
      <w:r>
        <w:t>Республики Татарстан"</w:t>
      </w:r>
    </w:p>
    <w:p w:rsidR="001E7633" w:rsidRDefault="001E7633">
      <w:pPr>
        <w:pStyle w:val="ConsPlusNormal"/>
        <w:jc w:val="right"/>
      </w:pPr>
      <w:r>
        <w:t>на 2014 - 2020 годы</w:t>
      </w:r>
    </w:p>
    <w:p w:rsidR="001E7633" w:rsidRDefault="001E7633">
      <w:pPr>
        <w:pStyle w:val="ConsPlusNormal"/>
        <w:jc w:val="right"/>
      </w:pPr>
      <w:r>
        <w:t>(в редакции Постановления</w:t>
      </w:r>
    </w:p>
    <w:p w:rsidR="001E7633" w:rsidRDefault="001E7633">
      <w:pPr>
        <w:pStyle w:val="ConsPlusNormal"/>
        <w:jc w:val="right"/>
      </w:pPr>
      <w:r>
        <w:t>Кабинета Министров</w:t>
      </w:r>
    </w:p>
    <w:p w:rsidR="001E7633" w:rsidRDefault="001E7633">
      <w:pPr>
        <w:pStyle w:val="ConsPlusNormal"/>
        <w:jc w:val="right"/>
      </w:pPr>
      <w:r>
        <w:t>Республики Татарстан</w:t>
      </w:r>
    </w:p>
    <w:p w:rsidR="001E7633" w:rsidRDefault="001E7633">
      <w:pPr>
        <w:pStyle w:val="ConsPlusNormal"/>
        <w:jc w:val="right"/>
      </w:pPr>
      <w:r>
        <w:t>от 15 апреля 2016 г. N 225)</w:t>
      </w:r>
    </w:p>
    <w:p w:rsidR="001E7633" w:rsidRDefault="001E7633">
      <w:pPr>
        <w:pStyle w:val="ConsPlusNormal"/>
        <w:jc w:val="both"/>
      </w:pPr>
    </w:p>
    <w:p w:rsidR="001E7633" w:rsidRDefault="001E7633">
      <w:pPr>
        <w:pStyle w:val="ConsPlusTitle"/>
        <w:jc w:val="center"/>
      </w:pPr>
      <w:bookmarkStart w:id="0" w:name="P354"/>
      <w:bookmarkEnd w:id="0"/>
      <w:r>
        <w:t>ЦЕЛЬ, ЗАДАЧИ, ИНДИКАТОРЫ ОЦЕНКИ РЕЗУЛЬТАТОВ</w:t>
      </w:r>
    </w:p>
    <w:p w:rsidR="001E7633" w:rsidRDefault="001E7633">
      <w:pPr>
        <w:pStyle w:val="ConsPlusTitle"/>
        <w:jc w:val="center"/>
      </w:pPr>
      <w:r>
        <w:t>ГОСУДАРСТВЕННОЙ ПРОГРАММЫ "СОЦИАЛЬНАЯ ПОДДЕРЖКА ГРАЖДАН</w:t>
      </w:r>
    </w:p>
    <w:p w:rsidR="001E7633" w:rsidRDefault="001E7633">
      <w:pPr>
        <w:pStyle w:val="ConsPlusTitle"/>
        <w:jc w:val="center"/>
      </w:pPr>
      <w:r>
        <w:t>РЕСПУБЛИКИ ТАТАРСТАН" НА 2014 - 2020 ГОДЫ</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41"/>
        <w:gridCol w:w="3572"/>
        <w:gridCol w:w="907"/>
        <w:gridCol w:w="857"/>
        <w:gridCol w:w="907"/>
        <w:gridCol w:w="907"/>
        <w:gridCol w:w="907"/>
        <w:gridCol w:w="907"/>
        <w:gridCol w:w="964"/>
        <w:gridCol w:w="792"/>
      </w:tblGrid>
      <w:tr w:rsidR="001E7633">
        <w:tc>
          <w:tcPr>
            <w:tcW w:w="1871" w:type="dxa"/>
            <w:vMerge w:val="restart"/>
          </w:tcPr>
          <w:p w:rsidR="001E7633" w:rsidRDefault="001E7633">
            <w:pPr>
              <w:pStyle w:val="ConsPlusNormal"/>
              <w:jc w:val="center"/>
            </w:pPr>
            <w:r>
              <w:t>Наименование цели</w:t>
            </w:r>
          </w:p>
        </w:tc>
        <w:tc>
          <w:tcPr>
            <w:tcW w:w="2041" w:type="dxa"/>
            <w:vMerge w:val="restart"/>
          </w:tcPr>
          <w:p w:rsidR="001E7633" w:rsidRDefault="001E7633">
            <w:pPr>
              <w:pStyle w:val="ConsPlusNormal"/>
              <w:jc w:val="center"/>
            </w:pPr>
            <w:r>
              <w:t>Наименование задачи</w:t>
            </w:r>
          </w:p>
        </w:tc>
        <w:tc>
          <w:tcPr>
            <w:tcW w:w="3572" w:type="dxa"/>
            <w:vMerge w:val="restart"/>
          </w:tcPr>
          <w:p w:rsidR="001E7633" w:rsidRDefault="001E7633">
            <w:pPr>
              <w:pStyle w:val="ConsPlusNormal"/>
              <w:jc w:val="center"/>
            </w:pPr>
            <w:r>
              <w:t>Индикаторы оценки результатов</w:t>
            </w:r>
          </w:p>
        </w:tc>
        <w:tc>
          <w:tcPr>
            <w:tcW w:w="7148" w:type="dxa"/>
            <w:gridSpan w:val="8"/>
          </w:tcPr>
          <w:p w:rsidR="001E7633" w:rsidRDefault="001E7633">
            <w:pPr>
              <w:pStyle w:val="ConsPlusNormal"/>
              <w:jc w:val="center"/>
            </w:pPr>
            <w:r>
              <w:t>Значения индикаторов</w:t>
            </w:r>
          </w:p>
        </w:tc>
      </w:tr>
      <w:tr w:rsidR="001E7633">
        <w:tc>
          <w:tcPr>
            <w:tcW w:w="1871" w:type="dxa"/>
            <w:vMerge/>
          </w:tcPr>
          <w:p w:rsidR="001E7633" w:rsidRDefault="001E7633"/>
        </w:tc>
        <w:tc>
          <w:tcPr>
            <w:tcW w:w="2041" w:type="dxa"/>
            <w:vMerge/>
          </w:tcPr>
          <w:p w:rsidR="001E7633" w:rsidRDefault="001E7633"/>
        </w:tc>
        <w:tc>
          <w:tcPr>
            <w:tcW w:w="3572" w:type="dxa"/>
            <w:vMerge/>
          </w:tcPr>
          <w:p w:rsidR="001E7633" w:rsidRDefault="001E7633"/>
        </w:tc>
        <w:tc>
          <w:tcPr>
            <w:tcW w:w="907" w:type="dxa"/>
          </w:tcPr>
          <w:p w:rsidR="001E7633" w:rsidRDefault="001E7633">
            <w:pPr>
              <w:pStyle w:val="ConsPlusNormal"/>
              <w:jc w:val="center"/>
            </w:pPr>
            <w:r>
              <w:t>2013 г. (базовый)</w:t>
            </w:r>
          </w:p>
        </w:tc>
        <w:tc>
          <w:tcPr>
            <w:tcW w:w="857" w:type="dxa"/>
          </w:tcPr>
          <w:p w:rsidR="001E7633" w:rsidRDefault="001E7633">
            <w:pPr>
              <w:pStyle w:val="ConsPlusNormal"/>
              <w:jc w:val="center"/>
            </w:pPr>
            <w:r>
              <w:t>2014 г.</w:t>
            </w:r>
          </w:p>
        </w:tc>
        <w:tc>
          <w:tcPr>
            <w:tcW w:w="907" w:type="dxa"/>
          </w:tcPr>
          <w:p w:rsidR="001E7633" w:rsidRDefault="001E7633">
            <w:pPr>
              <w:pStyle w:val="ConsPlusNormal"/>
              <w:jc w:val="center"/>
            </w:pPr>
            <w:r>
              <w:t>2015 г.</w:t>
            </w:r>
          </w:p>
        </w:tc>
        <w:tc>
          <w:tcPr>
            <w:tcW w:w="907" w:type="dxa"/>
          </w:tcPr>
          <w:p w:rsidR="001E7633" w:rsidRDefault="001E7633">
            <w:pPr>
              <w:pStyle w:val="ConsPlusNormal"/>
              <w:jc w:val="center"/>
            </w:pPr>
            <w:r>
              <w:t>2016 г.</w:t>
            </w:r>
          </w:p>
        </w:tc>
        <w:tc>
          <w:tcPr>
            <w:tcW w:w="907" w:type="dxa"/>
          </w:tcPr>
          <w:p w:rsidR="001E7633" w:rsidRDefault="001E7633">
            <w:pPr>
              <w:pStyle w:val="ConsPlusNormal"/>
              <w:jc w:val="center"/>
            </w:pPr>
            <w:r>
              <w:t>2017 г.</w:t>
            </w:r>
          </w:p>
        </w:tc>
        <w:tc>
          <w:tcPr>
            <w:tcW w:w="907" w:type="dxa"/>
          </w:tcPr>
          <w:p w:rsidR="001E7633" w:rsidRDefault="001E7633">
            <w:pPr>
              <w:pStyle w:val="ConsPlusNormal"/>
              <w:jc w:val="center"/>
            </w:pPr>
            <w:r>
              <w:t>2018 г.</w:t>
            </w:r>
          </w:p>
        </w:tc>
        <w:tc>
          <w:tcPr>
            <w:tcW w:w="964" w:type="dxa"/>
          </w:tcPr>
          <w:p w:rsidR="001E7633" w:rsidRDefault="001E7633">
            <w:pPr>
              <w:pStyle w:val="ConsPlusNormal"/>
              <w:jc w:val="center"/>
            </w:pPr>
            <w:r>
              <w:t>2019 г.</w:t>
            </w:r>
          </w:p>
        </w:tc>
        <w:tc>
          <w:tcPr>
            <w:tcW w:w="792" w:type="dxa"/>
          </w:tcPr>
          <w:p w:rsidR="001E7633" w:rsidRDefault="001E7633">
            <w:pPr>
              <w:pStyle w:val="ConsPlusNormal"/>
              <w:jc w:val="center"/>
            </w:pPr>
            <w:r>
              <w:t>2020 г.</w:t>
            </w:r>
          </w:p>
        </w:tc>
      </w:tr>
      <w:tr w:rsidR="001E7633">
        <w:tc>
          <w:tcPr>
            <w:tcW w:w="1871" w:type="dxa"/>
          </w:tcPr>
          <w:p w:rsidR="001E7633" w:rsidRDefault="001E7633">
            <w:pPr>
              <w:pStyle w:val="ConsPlusNormal"/>
              <w:jc w:val="center"/>
            </w:pPr>
            <w:r>
              <w:t>1</w:t>
            </w:r>
          </w:p>
        </w:tc>
        <w:tc>
          <w:tcPr>
            <w:tcW w:w="2041" w:type="dxa"/>
          </w:tcPr>
          <w:p w:rsidR="001E7633" w:rsidRDefault="001E7633">
            <w:pPr>
              <w:pStyle w:val="ConsPlusNormal"/>
              <w:jc w:val="center"/>
            </w:pPr>
            <w:r>
              <w:t>2</w:t>
            </w:r>
          </w:p>
        </w:tc>
        <w:tc>
          <w:tcPr>
            <w:tcW w:w="3572" w:type="dxa"/>
          </w:tcPr>
          <w:p w:rsidR="001E7633" w:rsidRDefault="001E7633">
            <w:pPr>
              <w:pStyle w:val="ConsPlusNormal"/>
              <w:jc w:val="center"/>
            </w:pPr>
            <w:r>
              <w:t>3</w:t>
            </w:r>
          </w:p>
        </w:tc>
        <w:tc>
          <w:tcPr>
            <w:tcW w:w="907" w:type="dxa"/>
          </w:tcPr>
          <w:p w:rsidR="001E7633" w:rsidRDefault="001E7633">
            <w:pPr>
              <w:pStyle w:val="ConsPlusNormal"/>
              <w:jc w:val="center"/>
            </w:pPr>
            <w:r>
              <w:t>4</w:t>
            </w:r>
          </w:p>
        </w:tc>
        <w:tc>
          <w:tcPr>
            <w:tcW w:w="857" w:type="dxa"/>
          </w:tcPr>
          <w:p w:rsidR="001E7633" w:rsidRDefault="001E7633">
            <w:pPr>
              <w:pStyle w:val="ConsPlusNormal"/>
              <w:jc w:val="center"/>
            </w:pPr>
            <w:r>
              <w:t>5</w:t>
            </w:r>
          </w:p>
        </w:tc>
        <w:tc>
          <w:tcPr>
            <w:tcW w:w="907" w:type="dxa"/>
          </w:tcPr>
          <w:p w:rsidR="001E7633" w:rsidRDefault="001E7633">
            <w:pPr>
              <w:pStyle w:val="ConsPlusNormal"/>
              <w:jc w:val="center"/>
            </w:pPr>
            <w:r>
              <w:t>6</w:t>
            </w:r>
          </w:p>
        </w:tc>
        <w:tc>
          <w:tcPr>
            <w:tcW w:w="907" w:type="dxa"/>
          </w:tcPr>
          <w:p w:rsidR="001E7633" w:rsidRDefault="001E7633">
            <w:pPr>
              <w:pStyle w:val="ConsPlusNormal"/>
              <w:jc w:val="center"/>
            </w:pPr>
            <w:r>
              <w:t>7</w:t>
            </w:r>
          </w:p>
        </w:tc>
        <w:tc>
          <w:tcPr>
            <w:tcW w:w="907" w:type="dxa"/>
          </w:tcPr>
          <w:p w:rsidR="001E7633" w:rsidRDefault="001E7633">
            <w:pPr>
              <w:pStyle w:val="ConsPlusNormal"/>
              <w:jc w:val="center"/>
            </w:pPr>
            <w:r>
              <w:t>8</w:t>
            </w:r>
          </w:p>
        </w:tc>
        <w:tc>
          <w:tcPr>
            <w:tcW w:w="907" w:type="dxa"/>
          </w:tcPr>
          <w:p w:rsidR="001E7633" w:rsidRDefault="001E7633">
            <w:pPr>
              <w:pStyle w:val="ConsPlusNormal"/>
              <w:jc w:val="center"/>
            </w:pPr>
            <w:r>
              <w:t>9</w:t>
            </w:r>
          </w:p>
        </w:tc>
        <w:tc>
          <w:tcPr>
            <w:tcW w:w="964" w:type="dxa"/>
          </w:tcPr>
          <w:p w:rsidR="001E7633" w:rsidRDefault="001E7633">
            <w:pPr>
              <w:pStyle w:val="ConsPlusNormal"/>
              <w:jc w:val="center"/>
            </w:pPr>
            <w:r>
              <w:t>10</w:t>
            </w:r>
          </w:p>
        </w:tc>
        <w:tc>
          <w:tcPr>
            <w:tcW w:w="792" w:type="dxa"/>
          </w:tcPr>
          <w:p w:rsidR="001E7633" w:rsidRDefault="001E7633">
            <w:pPr>
              <w:pStyle w:val="ConsPlusNormal"/>
              <w:jc w:val="center"/>
            </w:pPr>
            <w:r>
              <w:t>11</w:t>
            </w:r>
          </w:p>
        </w:tc>
      </w:tr>
      <w:tr w:rsidR="001E7633">
        <w:tc>
          <w:tcPr>
            <w:tcW w:w="1871" w:type="dxa"/>
            <w:vMerge w:val="restart"/>
            <w:tcBorders>
              <w:bottom w:val="nil"/>
            </w:tcBorders>
          </w:tcPr>
          <w:p w:rsidR="001E7633" w:rsidRDefault="001E7633">
            <w:pPr>
              <w:pStyle w:val="ConsPlusNormal"/>
              <w:jc w:val="both"/>
            </w:pPr>
            <w:r>
              <w:t xml:space="preserve">Создание эффективной адресной системы социальной поддержки и предоставление социальных услуг, а также повышение качества жизни отдельных категорий </w:t>
            </w:r>
            <w:r>
              <w:lastRenderedPageBreak/>
              <w:t>граждан</w:t>
            </w:r>
          </w:p>
        </w:tc>
        <w:tc>
          <w:tcPr>
            <w:tcW w:w="2041" w:type="dxa"/>
            <w:vMerge w:val="restart"/>
            <w:tcBorders>
              <w:bottom w:val="nil"/>
            </w:tcBorders>
          </w:tcPr>
          <w:p w:rsidR="001E7633" w:rsidRDefault="001E7633">
            <w:pPr>
              <w:pStyle w:val="ConsPlusNormal"/>
              <w:jc w:val="both"/>
            </w:pPr>
            <w:r>
              <w:lastRenderedPageBreak/>
              <w:t>Повышение качества жизни и предоставление мер социальной поддержки отдельным категориям граждан в Республике Татарстан</w:t>
            </w:r>
          </w:p>
        </w:tc>
        <w:tc>
          <w:tcPr>
            <w:tcW w:w="3572" w:type="dxa"/>
          </w:tcPr>
          <w:p w:rsidR="001E7633" w:rsidRDefault="001E7633">
            <w:pPr>
              <w:pStyle w:val="ConsPlusNormal"/>
              <w:jc w:val="both"/>
            </w:pPr>
            <w:r>
              <w:t>Предоставление в полном объеме единовременных пособий беременным женам военнослужащих и ежемесячных пособий на детей военнослужащих, проходящих военную службу по призыву,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 xml:space="preserve">Доля граждан, доходы которых доведены до величины прожиточного минимума и выше за счет предоставления мер социальной поддержки, в общей </w:t>
            </w:r>
            <w:r>
              <w:lastRenderedPageBreak/>
              <w:t>численности малоимущих граждан, обратившихся в органы социальной защиты, процентов</w:t>
            </w:r>
          </w:p>
        </w:tc>
        <w:tc>
          <w:tcPr>
            <w:tcW w:w="907" w:type="dxa"/>
          </w:tcPr>
          <w:p w:rsidR="001E7633" w:rsidRDefault="001E7633">
            <w:pPr>
              <w:pStyle w:val="ConsPlusNormal"/>
              <w:jc w:val="center"/>
            </w:pPr>
            <w:r>
              <w:lastRenderedPageBreak/>
              <w:t>25,5</w:t>
            </w:r>
          </w:p>
        </w:tc>
        <w:tc>
          <w:tcPr>
            <w:tcW w:w="857" w:type="dxa"/>
          </w:tcPr>
          <w:p w:rsidR="001E7633" w:rsidRDefault="001E7633">
            <w:pPr>
              <w:pStyle w:val="ConsPlusNormal"/>
              <w:jc w:val="center"/>
            </w:pPr>
            <w:r>
              <w:t>25,8</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семей, получивших жилищные субсидии на оплату жилого помещения и коммунальных услуг, в общем количестве семей в Республике Татарстан, процентов</w:t>
            </w:r>
          </w:p>
        </w:tc>
        <w:tc>
          <w:tcPr>
            <w:tcW w:w="907" w:type="dxa"/>
          </w:tcPr>
          <w:p w:rsidR="001E7633" w:rsidRDefault="001E7633">
            <w:pPr>
              <w:pStyle w:val="ConsPlusNormal"/>
              <w:jc w:val="center"/>
            </w:pPr>
            <w:r>
              <w:t>8,4</w:t>
            </w:r>
          </w:p>
        </w:tc>
        <w:tc>
          <w:tcPr>
            <w:tcW w:w="857" w:type="dxa"/>
          </w:tcPr>
          <w:p w:rsidR="001E7633" w:rsidRDefault="001E7633">
            <w:pPr>
              <w:pStyle w:val="ConsPlusNormal"/>
              <w:jc w:val="center"/>
            </w:pPr>
            <w:r>
              <w:t>8,3</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Предоставление ежемесячного пособия на ребенка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Предоставление в полном объеме пособий семьям, воспитывающим трех и более одновременно рожденных детей,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единовременного вознаграждения матерям, награжденным медалью "Ана даны - Материнская слава", родителям (усыновителям), награжденным орденом "Родительская слава",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социальных выплат детям-сиротам, детям, оставшимся без попечения родителей, обучающимся в государственных профессиональных образовательных организациях и образовательных организациях высшего образования,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Предоставление гражданам в полном объеме пособий и компенсаций при возникновении поствакцинальных осложнений,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инвалидам компенсаций страховых премий по договорам обязательного страхования гражданской ответственности владельцев транспортных средств,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Доля граждан, доходы которых доведены до величины прожиточного минимума и выше за счет предоставления мер социальной поддержки, в общей численности малоимущих граждан, обратившихся в органы социальной защиты, процентов</w:t>
            </w:r>
          </w:p>
        </w:tc>
        <w:tc>
          <w:tcPr>
            <w:tcW w:w="907" w:type="dxa"/>
          </w:tcPr>
          <w:p w:rsidR="001E7633" w:rsidRDefault="001E7633">
            <w:pPr>
              <w:pStyle w:val="ConsPlusNormal"/>
              <w:jc w:val="center"/>
            </w:pPr>
            <w:r>
              <w:t>25,5</w:t>
            </w:r>
          </w:p>
        </w:tc>
        <w:tc>
          <w:tcPr>
            <w:tcW w:w="857" w:type="dxa"/>
          </w:tcPr>
          <w:p w:rsidR="001E7633" w:rsidRDefault="001E7633">
            <w:pPr>
              <w:pStyle w:val="ConsPlusNormal"/>
              <w:jc w:val="center"/>
            </w:pPr>
            <w:r>
              <w:t>25,8</w:t>
            </w:r>
          </w:p>
        </w:tc>
        <w:tc>
          <w:tcPr>
            <w:tcW w:w="907" w:type="dxa"/>
          </w:tcPr>
          <w:p w:rsidR="001E7633" w:rsidRDefault="001E7633">
            <w:pPr>
              <w:pStyle w:val="ConsPlusNormal"/>
              <w:jc w:val="center"/>
            </w:pPr>
            <w:r>
              <w:t>22,0</w:t>
            </w:r>
          </w:p>
        </w:tc>
        <w:tc>
          <w:tcPr>
            <w:tcW w:w="907" w:type="dxa"/>
          </w:tcPr>
          <w:p w:rsidR="001E7633" w:rsidRDefault="001E7633">
            <w:pPr>
              <w:pStyle w:val="ConsPlusNormal"/>
              <w:jc w:val="center"/>
            </w:pPr>
            <w:r>
              <w:t>22,1</w:t>
            </w:r>
          </w:p>
        </w:tc>
        <w:tc>
          <w:tcPr>
            <w:tcW w:w="907" w:type="dxa"/>
          </w:tcPr>
          <w:p w:rsidR="001E7633" w:rsidRDefault="001E7633">
            <w:pPr>
              <w:pStyle w:val="ConsPlusNormal"/>
              <w:jc w:val="center"/>
            </w:pPr>
            <w:r>
              <w:t>22,1</w:t>
            </w:r>
          </w:p>
        </w:tc>
        <w:tc>
          <w:tcPr>
            <w:tcW w:w="907" w:type="dxa"/>
          </w:tcPr>
          <w:p w:rsidR="001E7633" w:rsidRDefault="001E7633">
            <w:pPr>
              <w:pStyle w:val="ConsPlusNormal"/>
              <w:jc w:val="center"/>
            </w:pPr>
            <w:r>
              <w:t>22,2</w:t>
            </w:r>
          </w:p>
        </w:tc>
        <w:tc>
          <w:tcPr>
            <w:tcW w:w="964" w:type="dxa"/>
          </w:tcPr>
          <w:p w:rsidR="001E7633" w:rsidRDefault="001E7633">
            <w:pPr>
              <w:pStyle w:val="ConsPlusNormal"/>
              <w:jc w:val="center"/>
            </w:pPr>
            <w:r>
              <w:t>22,3</w:t>
            </w:r>
          </w:p>
        </w:tc>
        <w:tc>
          <w:tcPr>
            <w:tcW w:w="792" w:type="dxa"/>
          </w:tcPr>
          <w:p w:rsidR="001E7633" w:rsidRDefault="001E7633">
            <w:pPr>
              <w:pStyle w:val="ConsPlusNormal"/>
              <w:jc w:val="center"/>
            </w:pPr>
            <w:r>
              <w:t>22,3</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 xml:space="preserve">Предоставление в полном объеме </w:t>
            </w:r>
            <w:r>
              <w:lastRenderedPageBreak/>
              <w:t>компенсаций расходов по проезду на транспорте к месту прохождения амбулаторного гемодиализа и обратно к месту жительства лицам, страдающим хронической почечной недостаточностью, процентов</w:t>
            </w:r>
          </w:p>
        </w:tc>
        <w:tc>
          <w:tcPr>
            <w:tcW w:w="907" w:type="dxa"/>
          </w:tcPr>
          <w:p w:rsidR="001E7633" w:rsidRDefault="001E7633">
            <w:pPr>
              <w:pStyle w:val="ConsPlusNormal"/>
              <w:jc w:val="center"/>
            </w:pPr>
            <w:r>
              <w:lastRenderedPageBreak/>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Предоставление в полном объеме субсидий-льгот на оплату жилья и коммунальных услуг отдельным категориям граждан, работающим и проживающим в сельской местности, поселках городского типа,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ежемесячной денежной выплаты детям-инвалидам, нуждающимся в постоянном постороннем уходе,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Количество граждан, обеспеченных санаторно-курортным лечением, человек</w:t>
            </w:r>
          </w:p>
        </w:tc>
        <w:tc>
          <w:tcPr>
            <w:tcW w:w="907" w:type="dxa"/>
          </w:tcPr>
          <w:p w:rsidR="001E7633" w:rsidRDefault="001E7633">
            <w:pPr>
              <w:pStyle w:val="ConsPlusNormal"/>
              <w:jc w:val="center"/>
            </w:pPr>
            <w:r>
              <w:t>5 407</w:t>
            </w:r>
          </w:p>
        </w:tc>
        <w:tc>
          <w:tcPr>
            <w:tcW w:w="857" w:type="dxa"/>
          </w:tcPr>
          <w:p w:rsidR="001E7633" w:rsidRDefault="001E7633">
            <w:pPr>
              <w:pStyle w:val="ConsPlusNormal"/>
              <w:jc w:val="center"/>
            </w:pPr>
            <w:r>
              <w:t>5 677</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Оказание государственной социальной помощи отдельным категориям населения в полном объеме,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Проведение запланированных организационных и социально значимых мероприятий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Обеспечение финансирования представленных гражданами к оплате договоров на приобретение жилья в полном объеме</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 xml:space="preserve">Освоение средств по обеспечению жильем отдельных категорий граждан, установленных </w:t>
            </w:r>
            <w:hyperlink r:id="rId31" w:history="1">
              <w:r>
                <w:rPr>
                  <w:color w:val="0000FF"/>
                </w:rPr>
                <w:t>статьей 8.2</w:t>
              </w:r>
            </w:hyperlink>
            <w:r>
              <w:t xml:space="preserve"> Закона Республики Татарстан от 8 декабря 2004 года N 63-ЗРТ "Об адресной социальной поддержке населения в Республике Татарстан" в полном объеме,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социального пособия на погребение и возмещение расходов по гарантированному перечню услуг по погребению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ежегодной денежной выплаты лицам, награжденным знаком "Почетный донор СССР", "Почетный донор России",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организаций,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Предоставление компенсаций расходов по проезду на транспорте к месту лечения в государственные медицинские организации Республики Татарстан, оказывающие специализированную онкологическую помощь, и обратно к месту жительства лицам, страдающим онкологическими заболеваниями,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Обеспечение инвалидов техническими средствами реабилитации,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социальных выплат, установленных молодым специалистам - врачам уголовно-исполнительной системы,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Выплата государственных пособий гражданам, не подлежащим обязательному социальному страхованию на случай временной нетрудоспособности и в связи с материнством,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отдельных мер социальной поддержки граждан, подвергшихся воздействию радиации,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Своевременное перечисление межбюджетных трансфертов, полученных из федерального бюджета, бюджетам муниципальных образований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Предоставление в полном объеме питания обучающимся в профессиональных образовательных организациях,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bottom w:val="nil"/>
            </w:tcBorders>
          </w:tcPr>
          <w:p w:rsidR="001E7633" w:rsidRDefault="001E7633">
            <w:pPr>
              <w:pStyle w:val="ConsPlusNormal"/>
              <w:jc w:val="both"/>
            </w:pPr>
            <w:r>
              <w:t>Обеспечение социальной поддержки гражданам пожилого возраста</w:t>
            </w:r>
          </w:p>
        </w:tc>
        <w:tc>
          <w:tcPr>
            <w:tcW w:w="3572" w:type="dxa"/>
          </w:tcPr>
          <w:p w:rsidR="001E7633" w:rsidRDefault="001E7633">
            <w:pPr>
              <w:pStyle w:val="ConsPlusNormal"/>
              <w:jc w:val="both"/>
            </w:pPr>
            <w:r>
              <w:t>Увеличение доходов пожилых граждан за счет получения мер социальной поддержки (не ниже индекса инфляции долгосрочного прогноза социально-экономического развития Российской Федерации до 2030 года), процентов</w:t>
            </w:r>
          </w:p>
        </w:tc>
        <w:tc>
          <w:tcPr>
            <w:tcW w:w="907" w:type="dxa"/>
          </w:tcPr>
          <w:p w:rsidR="001E7633" w:rsidRDefault="001E7633">
            <w:pPr>
              <w:pStyle w:val="ConsPlusNormal"/>
              <w:jc w:val="center"/>
            </w:pPr>
            <w:r>
              <w:t>6,5</w:t>
            </w:r>
          </w:p>
        </w:tc>
        <w:tc>
          <w:tcPr>
            <w:tcW w:w="857" w:type="dxa"/>
          </w:tcPr>
          <w:p w:rsidR="001E7633" w:rsidRDefault="001E7633">
            <w:pPr>
              <w:pStyle w:val="ConsPlusNormal"/>
              <w:jc w:val="center"/>
            </w:pPr>
            <w:r>
              <w:t>6,7</w:t>
            </w:r>
          </w:p>
        </w:tc>
        <w:tc>
          <w:tcPr>
            <w:tcW w:w="907" w:type="dxa"/>
          </w:tcPr>
          <w:p w:rsidR="001E7633" w:rsidRDefault="001E7633">
            <w:pPr>
              <w:pStyle w:val="ConsPlusNormal"/>
              <w:jc w:val="center"/>
            </w:pPr>
            <w:r>
              <w:t>6,7</w:t>
            </w:r>
          </w:p>
        </w:tc>
        <w:tc>
          <w:tcPr>
            <w:tcW w:w="907" w:type="dxa"/>
          </w:tcPr>
          <w:p w:rsidR="001E7633" w:rsidRDefault="001E7633">
            <w:pPr>
              <w:pStyle w:val="ConsPlusNormal"/>
              <w:jc w:val="center"/>
            </w:pPr>
            <w:r>
              <w:t>7,0</w:t>
            </w:r>
          </w:p>
        </w:tc>
        <w:tc>
          <w:tcPr>
            <w:tcW w:w="907" w:type="dxa"/>
          </w:tcPr>
          <w:p w:rsidR="001E7633" w:rsidRDefault="001E7633">
            <w:pPr>
              <w:pStyle w:val="ConsPlusNormal"/>
              <w:jc w:val="center"/>
            </w:pPr>
            <w:r>
              <w:t>7,2</w:t>
            </w:r>
          </w:p>
        </w:tc>
        <w:tc>
          <w:tcPr>
            <w:tcW w:w="907" w:type="dxa"/>
          </w:tcPr>
          <w:p w:rsidR="001E7633" w:rsidRDefault="001E7633">
            <w:pPr>
              <w:pStyle w:val="ConsPlusNormal"/>
              <w:jc w:val="center"/>
            </w:pPr>
            <w:r>
              <w:t>7,4</w:t>
            </w:r>
          </w:p>
        </w:tc>
        <w:tc>
          <w:tcPr>
            <w:tcW w:w="964" w:type="dxa"/>
          </w:tcPr>
          <w:p w:rsidR="001E7633" w:rsidRDefault="001E7633">
            <w:pPr>
              <w:pStyle w:val="ConsPlusNormal"/>
              <w:jc w:val="center"/>
            </w:pPr>
            <w:r>
              <w:t>7,7</w:t>
            </w:r>
          </w:p>
        </w:tc>
        <w:tc>
          <w:tcPr>
            <w:tcW w:w="792" w:type="dxa"/>
          </w:tcPr>
          <w:p w:rsidR="001E7633" w:rsidRDefault="001E7633">
            <w:pPr>
              <w:pStyle w:val="ConsPlusNormal"/>
              <w:jc w:val="center"/>
            </w:pPr>
            <w:r>
              <w:t>7,9</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граждан, получивших услуги по зубопротезированию и (или) слухопротезированию, процентов</w:t>
            </w:r>
          </w:p>
        </w:tc>
        <w:tc>
          <w:tcPr>
            <w:tcW w:w="907" w:type="dxa"/>
          </w:tcPr>
          <w:p w:rsidR="001E7633" w:rsidRDefault="001E7633">
            <w:pPr>
              <w:pStyle w:val="ConsPlusNormal"/>
              <w:jc w:val="center"/>
            </w:pPr>
            <w:r>
              <w:t>95,0</w:t>
            </w:r>
          </w:p>
        </w:tc>
        <w:tc>
          <w:tcPr>
            <w:tcW w:w="857" w:type="dxa"/>
          </w:tcPr>
          <w:p w:rsidR="001E7633" w:rsidRDefault="001E7633">
            <w:pPr>
              <w:pStyle w:val="ConsPlusNormal"/>
              <w:jc w:val="center"/>
            </w:pPr>
            <w:r>
              <w:t>95,4</w:t>
            </w:r>
          </w:p>
        </w:tc>
        <w:tc>
          <w:tcPr>
            <w:tcW w:w="907" w:type="dxa"/>
          </w:tcPr>
          <w:p w:rsidR="001E7633" w:rsidRDefault="001E7633">
            <w:pPr>
              <w:pStyle w:val="ConsPlusNormal"/>
              <w:jc w:val="center"/>
            </w:pPr>
            <w:r>
              <w:t>95,6</w:t>
            </w:r>
          </w:p>
        </w:tc>
        <w:tc>
          <w:tcPr>
            <w:tcW w:w="907" w:type="dxa"/>
          </w:tcPr>
          <w:p w:rsidR="001E7633" w:rsidRDefault="001E7633">
            <w:pPr>
              <w:pStyle w:val="ConsPlusNormal"/>
              <w:jc w:val="center"/>
            </w:pPr>
            <w:r>
              <w:t>95,8</w:t>
            </w:r>
          </w:p>
        </w:tc>
        <w:tc>
          <w:tcPr>
            <w:tcW w:w="907" w:type="dxa"/>
          </w:tcPr>
          <w:p w:rsidR="001E7633" w:rsidRDefault="001E7633">
            <w:pPr>
              <w:pStyle w:val="ConsPlusNormal"/>
              <w:jc w:val="center"/>
            </w:pPr>
            <w:r>
              <w:t>95,9</w:t>
            </w:r>
          </w:p>
        </w:tc>
        <w:tc>
          <w:tcPr>
            <w:tcW w:w="907" w:type="dxa"/>
          </w:tcPr>
          <w:p w:rsidR="001E7633" w:rsidRDefault="001E7633">
            <w:pPr>
              <w:pStyle w:val="ConsPlusNormal"/>
              <w:jc w:val="center"/>
            </w:pPr>
            <w:r>
              <w:t>96</w:t>
            </w:r>
          </w:p>
        </w:tc>
        <w:tc>
          <w:tcPr>
            <w:tcW w:w="964" w:type="dxa"/>
          </w:tcPr>
          <w:p w:rsidR="001E7633" w:rsidRDefault="001E7633">
            <w:pPr>
              <w:pStyle w:val="ConsPlusNormal"/>
              <w:jc w:val="center"/>
            </w:pPr>
            <w:r>
              <w:t>96,4</w:t>
            </w:r>
          </w:p>
        </w:tc>
        <w:tc>
          <w:tcPr>
            <w:tcW w:w="792" w:type="dxa"/>
          </w:tcPr>
          <w:p w:rsidR="001E7633" w:rsidRDefault="001E7633">
            <w:pPr>
              <w:pStyle w:val="ConsPlusNormal"/>
              <w:jc w:val="center"/>
            </w:pPr>
            <w:r>
              <w:t>96,6</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 xml:space="preserve">Доля государственных гражданских (муниципальных) служащих, </w:t>
            </w:r>
            <w:r>
              <w:lastRenderedPageBreak/>
              <w:t>реализовавших право на получение пенсий за выслугу лет и доплат к пенсии, от числа имеющих право и заявившихся на получение, процентов</w:t>
            </w:r>
          </w:p>
        </w:tc>
        <w:tc>
          <w:tcPr>
            <w:tcW w:w="907" w:type="dxa"/>
          </w:tcPr>
          <w:p w:rsidR="001E7633" w:rsidRDefault="001E7633">
            <w:pPr>
              <w:pStyle w:val="ConsPlusNormal"/>
              <w:jc w:val="center"/>
            </w:pPr>
            <w:r>
              <w:lastRenderedPageBreak/>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граждан, имеющих особые заслуги перед Республикой Татарстан, реализовавших право на получение доплат к государственной пенсии, от числа имеющих право и заявившихся на получение,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государственных гражданских (муниципальных) служащих, получивших единовременное поощрение в связи с выходом на государственную пенсию за выслугу лет, реализовавших право на его получение, от числа имеющих право и заявившихся на получение,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Доля граждан, получивших ежемесячное пожизненное содержание, выходное пособие, а также иные меры материального и социального обеспечения, от числа лиц, имеющих право на их получение,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 xml:space="preserve">Доля работников станций скорой медицинской помощи, </w:t>
            </w:r>
            <w:r>
              <w:lastRenderedPageBreak/>
              <w:t>реализовавших право на получение досрочных пенсий, от числа имеющих право и заявившихся на получение, процентов</w:t>
            </w:r>
          </w:p>
        </w:tc>
        <w:tc>
          <w:tcPr>
            <w:tcW w:w="907" w:type="dxa"/>
          </w:tcPr>
          <w:p w:rsidR="001E7633" w:rsidRDefault="001E7633">
            <w:pPr>
              <w:pStyle w:val="ConsPlusNormal"/>
              <w:jc w:val="center"/>
            </w:pPr>
            <w:r>
              <w:lastRenderedPageBreak/>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Обеспечение инвалидов техническими средствами реабилитации, включая изготовление и ремонт протезно-ортопедических изделий,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5860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Доля граждан, реализовавших право на получение бесплатной юридической помощи, от числа имеющих право и заявившихся на ее получение,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bottom w:val="nil"/>
            </w:tcBorders>
          </w:tcPr>
          <w:p w:rsidR="001E7633" w:rsidRDefault="001E7633">
            <w:pPr>
              <w:pStyle w:val="ConsPlusNormal"/>
              <w:jc w:val="both"/>
            </w:pPr>
            <w:r>
              <w:t>Повышение эффективности и качества социального обслуживания населения Республики Татарстан</w:t>
            </w:r>
          </w:p>
        </w:tc>
        <w:tc>
          <w:tcPr>
            <w:tcW w:w="3572" w:type="dxa"/>
          </w:tcPr>
          <w:p w:rsidR="001E7633" w:rsidRDefault="001E7633">
            <w:pPr>
              <w:pStyle w:val="ConsPlusNormal"/>
              <w:jc w:val="both"/>
            </w:pPr>
            <w:r>
              <w:t xml:space="preserve">Доля граждан, получивших социальные услуги в государственных организациях социального обслуживания, в общем числе граждан, имеющих право на получение социальных услуг и обратившихся за их получением в организации </w:t>
            </w:r>
            <w:r>
              <w:lastRenderedPageBreak/>
              <w:t>социального обслуживания, процентов</w:t>
            </w:r>
          </w:p>
        </w:tc>
        <w:tc>
          <w:tcPr>
            <w:tcW w:w="907" w:type="dxa"/>
          </w:tcPr>
          <w:p w:rsidR="001E7633" w:rsidRDefault="001E7633">
            <w:pPr>
              <w:pStyle w:val="ConsPlusNormal"/>
              <w:jc w:val="center"/>
            </w:pPr>
            <w:r>
              <w:lastRenderedPageBreak/>
              <w:t>95,6</w:t>
            </w:r>
          </w:p>
        </w:tc>
        <w:tc>
          <w:tcPr>
            <w:tcW w:w="857" w:type="dxa"/>
          </w:tcPr>
          <w:p w:rsidR="001E7633" w:rsidRDefault="001E7633">
            <w:pPr>
              <w:pStyle w:val="ConsPlusNormal"/>
              <w:jc w:val="center"/>
            </w:pPr>
            <w:r>
              <w:t>95,6</w:t>
            </w:r>
          </w:p>
        </w:tc>
        <w:tc>
          <w:tcPr>
            <w:tcW w:w="907" w:type="dxa"/>
          </w:tcPr>
          <w:p w:rsidR="001E7633" w:rsidRDefault="001E7633">
            <w:pPr>
              <w:pStyle w:val="ConsPlusNormal"/>
              <w:jc w:val="center"/>
            </w:pPr>
            <w:r>
              <w:t>96,0</w:t>
            </w:r>
          </w:p>
        </w:tc>
        <w:tc>
          <w:tcPr>
            <w:tcW w:w="907" w:type="dxa"/>
          </w:tcPr>
          <w:p w:rsidR="001E7633" w:rsidRDefault="001E7633">
            <w:pPr>
              <w:pStyle w:val="ConsPlusNormal"/>
              <w:jc w:val="center"/>
            </w:pPr>
            <w:r>
              <w:t>98,7</w:t>
            </w:r>
          </w:p>
        </w:tc>
        <w:tc>
          <w:tcPr>
            <w:tcW w:w="907" w:type="dxa"/>
          </w:tcPr>
          <w:p w:rsidR="001E7633" w:rsidRDefault="001E7633">
            <w:pPr>
              <w:pStyle w:val="ConsPlusNormal"/>
              <w:jc w:val="center"/>
            </w:pPr>
            <w:r>
              <w:t>99,0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вес безнадзорных детей в общем количестве детей Республики Татарстан, процентов</w:t>
            </w:r>
          </w:p>
        </w:tc>
        <w:tc>
          <w:tcPr>
            <w:tcW w:w="907" w:type="dxa"/>
          </w:tcPr>
          <w:p w:rsidR="001E7633" w:rsidRDefault="001E7633">
            <w:pPr>
              <w:pStyle w:val="ConsPlusNormal"/>
              <w:jc w:val="center"/>
            </w:pPr>
            <w:r>
              <w:t>0,41</w:t>
            </w:r>
          </w:p>
        </w:tc>
        <w:tc>
          <w:tcPr>
            <w:tcW w:w="857" w:type="dxa"/>
          </w:tcPr>
          <w:p w:rsidR="001E7633" w:rsidRDefault="001E7633">
            <w:pPr>
              <w:pStyle w:val="ConsPlusNormal"/>
              <w:jc w:val="center"/>
            </w:pPr>
            <w:r>
              <w:t>0,40</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0,38</w:t>
            </w:r>
          </w:p>
        </w:tc>
        <w:tc>
          <w:tcPr>
            <w:tcW w:w="964" w:type="dxa"/>
          </w:tcPr>
          <w:p w:rsidR="001E7633" w:rsidRDefault="001E7633">
            <w:pPr>
              <w:pStyle w:val="ConsPlusNormal"/>
              <w:jc w:val="center"/>
            </w:pPr>
            <w:r>
              <w:t>0,38</w:t>
            </w:r>
          </w:p>
        </w:tc>
        <w:tc>
          <w:tcPr>
            <w:tcW w:w="792" w:type="dxa"/>
          </w:tcPr>
          <w:p w:rsidR="001E7633" w:rsidRDefault="001E7633">
            <w:pPr>
              <w:pStyle w:val="ConsPlusNormal"/>
              <w:jc w:val="center"/>
            </w:pPr>
            <w:r>
              <w:t>0,38</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государственных организаций социального обслуживания населения, деятельность которых не соответствует установленным критериям (стандартам), процентов</w:t>
            </w:r>
          </w:p>
        </w:tc>
        <w:tc>
          <w:tcPr>
            <w:tcW w:w="907" w:type="dxa"/>
          </w:tcPr>
          <w:p w:rsidR="001E7633" w:rsidRDefault="001E7633">
            <w:pPr>
              <w:pStyle w:val="ConsPlusNormal"/>
              <w:jc w:val="center"/>
            </w:pPr>
            <w:r>
              <w:t>0</w:t>
            </w:r>
          </w:p>
        </w:tc>
        <w:tc>
          <w:tcPr>
            <w:tcW w:w="857" w:type="dxa"/>
          </w:tcPr>
          <w:p w:rsidR="001E7633" w:rsidRDefault="001E7633">
            <w:pPr>
              <w:pStyle w:val="ConsPlusNormal"/>
              <w:jc w:val="center"/>
            </w:pPr>
            <w:r>
              <w:t>0</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0</w:t>
            </w:r>
          </w:p>
        </w:tc>
        <w:tc>
          <w:tcPr>
            <w:tcW w:w="964" w:type="dxa"/>
          </w:tcPr>
          <w:p w:rsidR="001E7633" w:rsidRDefault="001E7633">
            <w:pPr>
              <w:pStyle w:val="ConsPlusNormal"/>
              <w:jc w:val="center"/>
            </w:pPr>
            <w:r>
              <w:t>0</w:t>
            </w:r>
          </w:p>
        </w:tc>
        <w:tc>
          <w:tcPr>
            <w:tcW w:w="792" w:type="dxa"/>
          </w:tcPr>
          <w:p w:rsidR="001E7633" w:rsidRDefault="001E7633">
            <w:pPr>
              <w:pStyle w:val="ConsPlusNormal"/>
              <w:jc w:val="center"/>
            </w:pPr>
            <w:r>
              <w:t>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процентов</w:t>
            </w:r>
          </w:p>
        </w:tc>
        <w:tc>
          <w:tcPr>
            <w:tcW w:w="907" w:type="dxa"/>
          </w:tcPr>
          <w:p w:rsidR="001E7633" w:rsidRDefault="001E7633">
            <w:pPr>
              <w:pStyle w:val="ConsPlusNormal"/>
              <w:jc w:val="center"/>
            </w:pPr>
            <w:r>
              <w:t>4,5</w:t>
            </w:r>
          </w:p>
        </w:tc>
        <w:tc>
          <w:tcPr>
            <w:tcW w:w="857" w:type="dxa"/>
          </w:tcPr>
          <w:p w:rsidR="001E7633" w:rsidRDefault="001E7633">
            <w:pPr>
              <w:pStyle w:val="ConsPlusNormal"/>
              <w:jc w:val="center"/>
            </w:pPr>
            <w:r>
              <w:t>4,5</w:t>
            </w:r>
          </w:p>
        </w:tc>
        <w:tc>
          <w:tcPr>
            <w:tcW w:w="907" w:type="dxa"/>
          </w:tcPr>
          <w:p w:rsidR="001E7633" w:rsidRDefault="001E7633">
            <w:pPr>
              <w:pStyle w:val="ConsPlusNormal"/>
              <w:jc w:val="center"/>
            </w:pPr>
            <w:r>
              <w:t>4,6</w:t>
            </w:r>
          </w:p>
        </w:tc>
        <w:tc>
          <w:tcPr>
            <w:tcW w:w="907" w:type="dxa"/>
          </w:tcPr>
          <w:p w:rsidR="001E7633" w:rsidRDefault="001E7633">
            <w:pPr>
              <w:pStyle w:val="ConsPlusNormal"/>
              <w:jc w:val="center"/>
            </w:pPr>
            <w:r>
              <w:t>4,7</w:t>
            </w:r>
          </w:p>
        </w:tc>
        <w:tc>
          <w:tcPr>
            <w:tcW w:w="907" w:type="dxa"/>
          </w:tcPr>
          <w:p w:rsidR="001E7633" w:rsidRDefault="001E7633">
            <w:pPr>
              <w:pStyle w:val="ConsPlusNormal"/>
              <w:jc w:val="center"/>
            </w:pPr>
            <w:r>
              <w:t>4,8</w:t>
            </w:r>
          </w:p>
        </w:tc>
        <w:tc>
          <w:tcPr>
            <w:tcW w:w="907" w:type="dxa"/>
          </w:tcPr>
          <w:p w:rsidR="001E7633" w:rsidRDefault="001E7633">
            <w:pPr>
              <w:pStyle w:val="ConsPlusNormal"/>
              <w:jc w:val="center"/>
            </w:pPr>
            <w:r>
              <w:t>5,0</w:t>
            </w:r>
          </w:p>
        </w:tc>
        <w:tc>
          <w:tcPr>
            <w:tcW w:w="964" w:type="dxa"/>
          </w:tcPr>
          <w:p w:rsidR="001E7633" w:rsidRDefault="001E7633">
            <w:pPr>
              <w:pStyle w:val="ConsPlusNormal"/>
              <w:jc w:val="center"/>
            </w:pPr>
            <w:r>
              <w:t>5,0</w:t>
            </w:r>
          </w:p>
        </w:tc>
        <w:tc>
          <w:tcPr>
            <w:tcW w:w="792" w:type="dxa"/>
          </w:tcPr>
          <w:p w:rsidR="001E7633" w:rsidRDefault="001E7633">
            <w:pPr>
              <w:pStyle w:val="ConsPlusNormal"/>
              <w:jc w:val="center"/>
            </w:pPr>
            <w:r>
              <w:t>5,0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вес негосударственных организаций, оказывающих социальные услуги, от общего количества организаций всех форм собственности, процентов</w:t>
            </w:r>
          </w:p>
        </w:tc>
        <w:tc>
          <w:tcPr>
            <w:tcW w:w="907" w:type="dxa"/>
          </w:tcPr>
          <w:p w:rsidR="001E7633" w:rsidRDefault="001E7633">
            <w:pPr>
              <w:pStyle w:val="ConsPlusNormal"/>
              <w:jc w:val="center"/>
            </w:pPr>
            <w:r>
              <w:t>2,2</w:t>
            </w:r>
          </w:p>
        </w:tc>
        <w:tc>
          <w:tcPr>
            <w:tcW w:w="857" w:type="dxa"/>
          </w:tcPr>
          <w:p w:rsidR="001E7633" w:rsidRDefault="001E7633">
            <w:pPr>
              <w:pStyle w:val="ConsPlusNormal"/>
              <w:jc w:val="center"/>
            </w:pPr>
            <w:r>
              <w:t>2,2</w:t>
            </w:r>
          </w:p>
        </w:tc>
        <w:tc>
          <w:tcPr>
            <w:tcW w:w="907" w:type="dxa"/>
          </w:tcPr>
          <w:p w:rsidR="001E7633" w:rsidRDefault="001E7633">
            <w:pPr>
              <w:pStyle w:val="ConsPlusNormal"/>
              <w:jc w:val="center"/>
            </w:pPr>
            <w:r>
              <w:t>2,2</w:t>
            </w:r>
          </w:p>
        </w:tc>
        <w:tc>
          <w:tcPr>
            <w:tcW w:w="907" w:type="dxa"/>
          </w:tcPr>
          <w:p w:rsidR="001E7633" w:rsidRDefault="001E7633">
            <w:pPr>
              <w:pStyle w:val="ConsPlusNormal"/>
              <w:jc w:val="center"/>
            </w:pPr>
            <w:r>
              <w:t>2,2</w:t>
            </w:r>
          </w:p>
        </w:tc>
        <w:tc>
          <w:tcPr>
            <w:tcW w:w="907" w:type="dxa"/>
          </w:tcPr>
          <w:p w:rsidR="001E7633" w:rsidRDefault="001E7633">
            <w:pPr>
              <w:pStyle w:val="ConsPlusNormal"/>
              <w:jc w:val="center"/>
            </w:pPr>
            <w:r>
              <w:t>2,3</w:t>
            </w:r>
          </w:p>
        </w:tc>
        <w:tc>
          <w:tcPr>
            <w:tcW w:w="907" w:type="dxa"/>
          </w:tcPr>
          <w:p w:rsidR="001E7633" w:rsidRDefault="001E7633">
            <w:pPr>
              <w:pStyle w:val="ConsPlusNormal"/>
              <w:jc w:val="center"/>
            </w:pPr>
            <w:r>
              <w:t>2,4</w:t>
            </w:r>
          </w:p>
        </w:tc>
        <w:tc>
          <w:tcPr>
            <w:tcW w:w="964" w:type="dxa"/>
          </w:tcPr>
          <w:p w:rsidR="001E7633" w:rsidRDefault="001E7633">
            <w:pPr>
              <w:pStyle w:val="ConsPlusNormal"/>
              <w:jc w:val="center"/>
            </w:pPr>
            <w:r>
              <w:t>2,5</w:t>
            </w:r>
          </w:p>
        </w:tc>
        <w:tc>
          <w:tcPr>
            <w:tcW w:w="792" w:type="dxa"/>
          </w:tcPr>
          <w:p w:rsidR="001E7633" w:rsidRDefault="001E7633">
            <w:pPr>
              <w:pStyle w:val="ConsPlusNormal"/>
              <w:jc w:val="center"/>
            </w:pPr>
            <w:r>
              <w:t>2,6</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 xml:space="preserve">Соотношение средней заработной платы социальных работников со средней прогнозируемой заработной платой в Республике </w:t>
            </w:r>
            <w:r>
              <w:lastRenderedPageBreak/>
              <w:t>Татарстан, процентов</w:t>
            </w:r>
          </w:p>
        </w:tc>
        <w:tc>
          <w:tcPr>
            <w:tcW w:w="907" w:type="dxa"/>
          </w:tcPr>
          <w:p w:rsidR="001E7633" w:rsidRDefault="001E7633">
            <w:pPr>
              <w:pStyle w:val="ConsPlusNormal"/>
              <w:jc w:val="center"/>
            </w:pPr>
            <w:r>
              <w:lastRenderedPageBreak/>
              <w:t>61,6</w:t>
            </w:r>
          </w:p>
        </w:tc>
        <w:tc>
          <w:tcPr>
            <w:tcW w:w="857" w:type="dxa"/>
          </w:tcPr>
          <w:p w:rsidR="001E7633" w:rsidRDefault="001E7633">
            <w:pPr>
              <w:pStyle w:val="ConsPlusNormal"/>
              <w:jc w:val="center"/>
            </w:pPr>
            <w:r>
              <w:t>65,9</w:t>
            </w:r>
          </w:p>
        </w:tc>
        <w:tc>
          <w:tcPr>
            <w:tcW w:w="907" w:type="dxa"/>
          </w:tcPr>
          <w:p w:rsidR="001E7633" w:rsidRDefault="001E7633">
            <w:pPr>
              <w:pStyle w:val="ConsPlusNormal"/>
              <w:jc w:val="center"/>
            </w:pPr>
            <w:r>
              <w:t>63,7</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Установление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 принятым на работу в течение года после окончания образовательной организации высшего образования,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Удельный вес государственных организаций социального обслуживания, доведенных до норм СанПиН, в общем количестве государственных организаций социального обслуживания, процентов</w:t>
            </w:r>
          </w:p>
        </w:tc>
        <w:tc>
          <w:tcPr>
            <w:tcW w:w="907" w:type="dxa"/>
          </w:tcPr>
          <w:p w:rsidR="001E7633" w:rsidRDefault="001E7633">
            <w:pPr>
              <w:pStyle w:val="ConsPlusNormal"/>
              <w:jc w:val="center"/>
            </w:pPr>
            <w:r>
              <w:t>50,0</w:t>
            </w:r>
          </w:p>
        </w:tc>
        <w:tc>
          <w:tcPr>
            <w:tcW w:w="857" w:type="dxa"/>
          </w:tcPr>
          <w:p w:rsidR="001E7633" w:rsidRDefault="001E7633">
            <w:pPr>
              <w:pStyle w:val="ConsPlusNormal"/>
              <w:jc w:val="center"/>
            </w:pPr>
            <w:r>
              <w:t>50,5</w:t>
            </w:r>
          </w:p>
        </w:tc>
        <w:tc>
          <w:tcPr>
            <w:tcW w:w="907" w:type="dxa"/>
          </w:tcPr>
          <w:p w:rsidR="001E7633" w:rsidRDefault="001E7633">
            <w:pPr>
              <w:pStyle w:val="ConsPlusNormal"/>
              <w:jc w:val="center"/>
            </w:pPr>
            <w:r>
              <w:t>59,7</w:t>
            </w:r>
          </w:p>
        </w:tc>
        <w:tc>
          <w:tcPr>
            <w:tcW w:w="907" w:type="dxa"/>
          </w:tcPr>
          <w:p w:rsidR="001E7633" w:rsidRDefault="001E7633">
            <w:pPr>
              <w:pStyle w:val="ConsPlusNormal"/>
              <w:jc w:val="center"/>
            </w:pPr>
            <w:r>
              <w:t>70,1</w:t>
            </w:r>
          </w:p>
        </w:tc>
        <w:tc>
          <w:tcPr>
            <w:tcW w:w="907" w:type="dxa"/>
          </w:tcPr>
          <w:p w:rsidR="001E7633" w:rsidRDefault="001E7633">
            <w:pPr>
              <w:pStyle w:val="ConsPlusNormal"/>
              <w:jc w:val="center"/>
            </w:pPr>
            <w:r>
              <w:t>80,4</w:t>
            </w:r>
          </w:p>
        </w:tc>
        <w:tc>
          <w:tcPr>
            <w:tcW w:w="907" w:type="dxa"/>
          </w:tcPr>
          <w:p w:rsidR="001E7633" w:rsidRDefault="001E7633">
            <w:pPr>
              <w:pStyle w:val="ConsPlusNormal"/>
              <w:jc w:val="center"/>
            </w:pPr>
            <w:r>
              <w:t>94,2</w:t>
            </w:r>
          </w:p>
        </w:tc>
        <w:tc>
          <w:tcPr>
            <w:tcW w:w="964" w:type="dxa"/>
          </w:tcPr>
          <w:p w:rsidR="001E7633" w:rsidRDefault="001E7633">
            <w:pPr>
              <w:pStyle w:val="ConsPlusNormal"/>
              <w:jc w:val="center"/>
            </w:pPr>
            <w:r>
              <w:t>95,0</w:t>
            </w:r>
          </w:p>
        </w:tc>
        <w:tc>
          <w:tcPr>
            <w:tcW w:w="792" w:type="dxa"/>
          </w:tcPr>
          <w:p w:rsidR="001E7633" w:rsidRDefault="001E7633">
            <w:pPr>
              <w:pStyle w:val="ConsPlusNormal"/>
              <w:jc w:val="center"/>
            </w:pPr>
            <w:r>
              <w:t>95,0</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Удельный вес территориальных комплексных центров социального обслуживания населения, оснащенных новым автотранспортом для обеспечения функционирования мобильных бригад по оказанию неотложных социальных и медико-социальных услуг пожилым людям, процентов</w:t>
            </w:r>
          </w:p>
        </w:tc>
        <w:tc>
          <w:tcPr>
            <w:tcW w:w="907" w:type="dxa"/>
          </w:tcPr>
          <w:p w:rsidR="001E7633" w:rsidRDefault="001E7633">
            <w:pPr>
              <w:pStyle w:val="ConsPlusNormal"/>
              <w:jc w:val="center"/>
            </w:pPr>
            <w:r>
              <w:t>11,1</w:t>
            </w:r>
          </w:p>
        </w:tc>
        <w:tc>
          <w:tcPr>
            <w:tcW w:w="857" w:type="dxa"/>
          </w:tcPr>
          <w:p w:rsidR="001E7633" w:rsidRDefault="001E7633">
            <w:pPr>
              <w:pStyle w:val="ConsPlusNormal"/>
              <w:jc w:val="center"/>
            </w:pPr>
            <w:r>
              <w:t>46,6</w:t>
            </w:r>
          </w:p>
        </w:tc>
        <w:tc>
          <w:tcPr>
            <w:tcW w:w="907" w:type="dxa"/>
          </w:tcPr>
          <w:p w:rsidR="001E7633" w:rsidRDefault="001E7633">
            <w:pPr>
              <w:pStyle w:val="ConsPlusNormal"/>
              <w:jc w:val="center"/>
            </w:pPr>
            <w:r>
              <w:t>57,5</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Pr>
          <w:p w:rsidR="001E7633" w:rsidRDefault="001E7633">
            <w:pPr>
              <w:pStyle w:val="ConsPlusNormal"/>
              <w:jc w:val="both"/>
            </w:pPr>
            <w:r>
              <w:t xml:space="preserve">Создание механизма </w:t>
            </w:r>
            <w:r>
              <w:lastRenderedPageBreak/>
              <w:t>межведомственного взаимодействия по сопровождению семей, воспитывающих детей с отклонениями в развитии и здоровье</w:t>
            </w:r>
          </w:p>
        </w:tc>
        <w:tc>
          <w:tcPr>
            <w:tcW w:w="3572" w:type="dxa"/>
          </w:tcPr>
          <w:p w:rsidR="001E7633" w:rsidRDefault="001E7633">
            <w:pPr>
              <w:pStyle w:val="ConsPlusNormal"/>
              <w:jc w:val="both"/>
            </w:pPr>
            <w:r>
              <w:lastRenderedPageBreak/>
              <w:t xml:space="preserve">Удельный вес детей до 4 лет с ограниченными возможностями </w:t>
            </w:r>
            <w:r>
              <w:lastRenderedPageBreak/>
              <w:t>здоровья, получивших реабилитационные услуги в кабинетах раннего вмешательства, в общей численности детей до 4 лет с ограниченными возможностями здоровья, процентов</w:t>
            </w:r>
          </w:p>
        </w:tc>
        <w:tc>
          <w:tcPr>
            <w:tcW w:w="907" w:type="dxa"/>
          </w:tcPr>
          <w:p w:rsidR="001E7633" w:rsidRDefault="001E7633">
            <w:pPr>
              <w:pStyle w:val="ConsPlusNormal"/>
              <w:jc w:val="center"/>
            </w:pPr>
            <w:r>
              <w:lastRenderedPageBreak/>
              <w:t>10,5</w:t>
            </w:r>
          </w:p>
        </w:tc>
        <w:tc>
          <w:tcPr>
            <w:tcW w:w="857" w:type="dxa"/>
          </w:tcPr>
          <w:p w:rsidR="001E7633" w:rsidRDefault="001E7633">
            <w:pPr>
              <w:pStyle w:val="ConsPlusNormal"/>
              <w:jc w:val="center"/>
            </w:pPr>
            <w:r>
              <w:t>11,0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Охват межведомственным патронажным сопровождением детей с отклонениями в развитии и здоровье в течение 2014 года из числа выявленных и поставленных на учет Службой межведомственного патронажного сопровождения,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Удельный вес семей, воспитывающих детей с отклонениями в развитии и здоровье, получивших социальные услуги в отделениях дневного пребывания организаций социального обслуживания (с учетом тяжести заболевания ребенка), от общего числа семей, охваченных Службой межведомственного патронажного сопровождения, процентов</w:t>
            </w:r>
          </w:p>
        </w:tc>
        <w:tc>
          <w:tcPr>
            <w:tcW w:w="907" w:type="dxa"/>
          </w:tcPr>
          <w:p w:rsidR="001E7633" w:rsidRDefault="001E7633">
            <w:pPr>
              <w:pStyle w:val="ConsPlusNormal"/>
              <w:jc w:val="center"/>
            </w:pPr>
            <w:r>
              <w:t>85,0</w:t>
            </w:r>
          </w:p>
        </w:tc>
        <w:tc>
          <w:tcPr>
            <w:tcW w:w="857" w:type="dxa"/>
          </w:tcPr>
          <w:p w:rsidR="001E7633" w:rsidRDefault="001E7633">
            <w:pPr>
              <w:pStyle w:val="ConsPlusNormal"/>
              <w:jc w:val="center"/>
            </w:pPr>
            <w:r>
              <w:t>90,0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bottom w:val="nil"/>
            </w:tcBorders>
          </w:tcPr>
          <w:p w:rsidR="001E7633" w:rsidRDefault="001E7633">
            <w:pPr>
              <w:pStyle w:val="ConsPlusNormal"/>
              <w:jc w:val="both"/>
            </w:pPr>
            <w:r>
              <w:t xml:space="preserve">Поддержка, укрепление и защита семьи и ценностей семейной жизни, </w:t>
            </w:r>
            <w:r>
              <w:lastRenderedPageBreak/>
              <w:t>повышение качества жизни семей</w:t>
            </w:r>
          </w:p>
        </w:tc>
        <w:tc>
          <w:tcPr>
            <w:tcW w:w="3572" w:type="dxa"/>
          </w:tcPr>
          <w:p w:rsidR="001E7633" w:rsidRDefault="001E7633">
            <w:pPr>
              <w:pStyle w:val="ConsPlusNormal"/>
              <w:jc w:val="both"/>
            </w:pPr>
            <w:r>
              <w:lastRenderedPageBreak/>
              <w:t xml:space="preserve">Предоставление в полном объеме единовременных пособий беременным женам военнослужащих и ежемесячных пособий на детей военнослужащих, </w:t>
            </w:r>
            <w:r>
              <w:lastRenderedPageBreak/>
              <w:t>проходящих военную службу по призыву, процентов</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граждан (в т.ч. многодетных семей), доходы которых доведены до величины прожиточного минимума и выше за счет предоставления мер социальной поддержки, в общей численности малоимущих граждан, обратившихся в органы социальной защиты,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25,8</w:t>
            </w:r>
          </w:p>
        </w:tc>
        <w:tc>
          <w:tcPr>
            <w:tcW w:w="907" w:type="dxa"/>
          </w:tcPr>
          <w:p w:rsidR="001E7633" w:rsidRDefault="001E7633">
            <w:pPr>
              <w:pStyle w:val="ConsPlusNormal"/>
              <w:jc w:val="center"/>
            </w:pPr>
            <w:r>
              <w:t>22,0</w:t>
            </w:r>
          </w:p>
        </w:tc>
        <w:tc>
          <w:tcPr>
            <w:tcW w:w="907" w:type="dxa"/>
          </w:tcPr>
          <w:p w:rsidR="001E7633" w:rsidRDefault="001E7633">
            <w:pPr>
              <w:pStyle w:val="ConsPlusNormal"/>
              <w:jc w:val="center"/>
            </w:pPr>
            <w:r>
              <w:t>22,1</w:t>
            </w:r>
          </w:p>
        </w:tc>
        <w:tc>
          <w:tcPr>
            <w:tcW w:w="907" w:type="dxa"/>
          </w:tcPr>
          <w:p w:rsidR="001E7633" w:rsidRDefault="001E7633">
            <w:pPr>
              <w:pStyle w:val="ConsPlusNormal"/>
              <w:jc w:val="center"/>
            </w:pPr>
            <w:r>
              <w:t>22,1</w:t>
            </w:r>
          </w:p>
        </w:tc>
        <w:tc>
          <w:tcPr>
            <w:tcW w:w="907" w:type="dxa"/>
          </w:tcPr>
          <w:p w:rsidR="001E7633" w:rsidRDefault="001E7633">
            <w:pPr>
              <w:pStyle w:val="ConsPlusNormal"/>
              <w:jc w:val="center"/>
            </w:pPr>
            <w:r>
              <w:t>22,2</w:t>
            </w:r>
          </w:p>
        </w:tc>
        <w:tc>
          <w:tcPr>
            <w:tcW w:w="964" w:type="dxa"/>
          </w:tcPr>
          <w:p w:rsidR="001E7633" w:rsidRDefault="001E7633">
            <w:pPr>
              <w:pStyle w:val="ConsPlusNormal"/>
              <w:jc w:val="center"/>
            </w:pPr>
            <w:r>
              <w:t>22,3</w:t>
            </w:r>
          </w:p>
        </w:tc>
        <w:tc>
          <w:tcPr>
            <w:tcW w:w="792" w:type="dxa"/>
          </w:tcPr>
          <w:p w:rsidR="001E7633" w:rsidRDefault="001E7633">
            <w:pPr>
              <w:pStyle w:val="ConsPlusNormal"/>
              <w:jc w:val="center"/>
            </w:pPr>
            <w:r>
              <w:t>22,3</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Доля семей, получивших жилищные субсидии на оплату жилого помещения и коммунальных услуг, в общем количестве семей в Республике Татарстан,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8,3</w:t>
            </w:r>
          </w:p>
        </w:tc>
        <w:tc>
          <w:tcPr>
            <w:tcW w:w="907" w:type="dxa"/>
          </w:tcPr>
          <w:p w:rsidR="001E7633" w:rsidRDefault="001E7633">
            <w:pPr>
              <w:pStyle w:val="ConsPlusNormal"/>
              <w:jc w:val="center"/>
            </w:pPr>
            <w:r>
              <w:t>8,3</w:t>
            </w:r>
          </w:p>
        </w:tc>
        <w:tc>
          <w:tcPr>
            <w:tcW w:w="907" w:type="dxa"/>
          </w:tcPr>
          <w:p w:rsidR="001E7633" w:rsidRDefault="001E7633">
            <w:pPr>
              <w:pStyle w:val="ConsPlusNormal"/>
              <w:jc w:val="center"/>
            </w:pPr>
            <w:r>
              <w:t>8,2</w:t>
            </w:r>
          </w:p>
        </w:tc>
        <w:tc>
          <w:tcPr>
            <w:tcW w:w="907" w:type="dxa"/>
          </w:tcPr>
          <w:p w:rsidR="001E7633" w:rsidRDefault="001E7633">
            <w:pPr>
              <w:pStyle w:val="ConsPlusNormal"/>
              <w:jc w:val="center"/>
            </w:pPr>
            <w:r>
              <w:t>8,2</w:t>
            </w:r>
          </w:p>
        </w:tc>
        <w:tc>
          <w:tcPr>
            <w:tcW w:w="907" w:type="dxa"/>
          </w:tcPr>
          <w:p w:rsidR="001E7633" w:rsidRDefault="001E7633">
            <w:pPr>
              <w:pStyle w:val="ConsPlusNormal"/>
              <w:jc w:val="center"/>
            </w:pPr>
            <w:r>
              <w:t>8,2</w:t>
            </w:r>
          </w:p>
        </w:tc>
        <w:tc>
          <w:tcPr>
            <w:tcW w:w="964" w:type="dxa"/>
          </w:tcPr>
          <w:p w:rsidR="001E7633" w:rsidRDefault="001E7633">
            <w:pPr>
              <w:pStyle w:val="ConsPlusNormal"/>
              <w:jc w:val="center"/>
            </w:pPr>
            <w:r>
              <w:t>8,1</w:t>
            </w:r>
          </w:p>
        </w:tc>
        <w:tc>
          <w:tcPr>
            <w:tcW w:w="792" w:type="dxa"/>
          </w:tcPr>
          <w:p w:rsidR="001E7633" w:rsidRDefault="001E7633">
            <w:pPr>
              <w:pStyle w:val="ConsPlusNormal"/>
              <w:jc w:val="center"/>
            </w:pPr>
            <w:r>
              <w:t>8,1</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Предоставление ежемесячного пособия на ребенка в полном объеме,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Предоставление в полном объеме пособий семьям, воспитывающим трех и более одновременно рожденных детей,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 xml:space="preserve">Предоставление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полном объеме, </w:t>
            </w:r>
            <w:r>
              <w:lastRenderedPageBreak/>
              <w:t>процентов</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социальных выплат детям-сиротам, детям, оставшимся без попечения родителей, обучающимся в государственных профессиональных образовательных организациях и образовательных организациях высшего образования,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Удельный вес детей первых трех лет жизни из семей со среднедушевым доходом, не превышающим величины прожиточного минимума на душу населения, установленного на территории Республики Татарстан, получивших специальные продукты детского питания на безвозмездной основе,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Удельный вес детей первых трех лет жизни, имеющих хронические заболевания, получивших специальные продукты детского питания по рецептам врачей на безвозмездной основе,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 xml:space="preserve">Возмещение разницы между рыночной и фиксированной ценами на молоко, используемое для производства детского питания, в </w:t>
            </w:r>
            <w:r>
              <w:lastRenderedPageBreak/>
              <w:t>полном объеме, процентов</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единовременного пособия при всех формах устройства детей, лишенных родительского попечения, в семью,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вознаграждения приемной семье на содержание подопечных детей,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выплаты приемной семье на содержание подопечных детей,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в полном объеме выплаты семьям опекунов на содержание подопечных детей,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Обучение лиц, желающих принять на воспитание в свою семью ребенка, оставшегося без попечения родителей, в уполномоченных организациях по 80-часовой программе с получением удостоверения,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 xml:space="preserve">Доля детей-сирот и детей, оставшихся без попечения родителей, воспитывающихся в </w:t>
            </w:r>
            <w:r>
              <w:lastRenderedPageBreak/>
              <w:t>семьях, процентов</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98,7</w:t>
            </w:r>
          </w:p>
        </w:tc>
        <w:tc>
          <w:tcPr>
            <w:tcW w:w="907" w:type="dxa"/>
          </w:tcPr>
          <w:p w:rsidR="001E7633" w:rsidRDefault="001E7633">
            <w:pPr>
              <w:pStyle w:val="ConsPlusNormal"/>
              <w:jc w:val="center"/>
            </w:pPr>
            <w:r>
              <w:t>98,8</w:t>
            </w:r>
          </w:p>
        </w:tc>
        <w:tc>
          <w:tcPr>
            <w:tcW w:w="907" w:type="dxa"/>
          </w:tcPr>
          <w:p w:rsidR="001E7633" w:rsidRDefault="001E7633">
            <w:pPr>
              <w:pStyle w:val="ConsPlusNormal"/>
              <w:jc w:val="center"/>
            </w:pPr>
            <w:r>
              <w:t>98,8</w:t>
            </w:r>
          </w:p>
        </w:tc>
        <w:tc>
          <w:tcPr>
            <w:tcW w:w="907" w:type="dxa"/>
          </w:tcPr>
          <w:p w:rsidR="001E7633" w:rsidRDefault="001E7633">
            <w:pPr>
              <w:pStyle w:val="ConsPlusNormal"/>
              <w:jc w:val="center"/>
            </w:pPr>
            <w:r>
              <w:t>98,8</w:t>
            </w:r>
          </w:p>
        </w:tc>
        <w:tc>
          <w:tcPr>
            <w:tcW w:w="907" w:type="dxa"/>
          </w:tcPr>
          <w:p w:rsidR="001E7633" w:rsidRDefault="001E7633">
            <w:pPr>
              <w:pStyle w:val="ConsPlusNormal"/>
              <w:jc w:val="center"/>
            </w:pPr>
            <w:r>
              <w:t>98,8</w:t>
            </w:r>
          </w:p>
        </w:tc>
        <w:tc>
          <w:tcPr>
            <w:tcW w:w="964" w:type="dxa"/>
          </w:tcPr>
          <w:p w:rsidR="001E7633" w:rsidRDefault="001E7633">
            <w:pPr>
              <w:pStyle w:val="ConsPlusNormal"/>
              <w:jc w:val="center"/>
            </w:pPr>
            <w:r>
              <w:t>98,8</w:t>
            </w:r>
          </w:p>
        </w:tc>
        <w:tc>
          <w:tcPr>
            <w:tcW w:w="792" w:type="dxa"/>
          </w:tcPr>
          <w:p w:rsidR="001E7633" w:rsidRDefault="001E7633">
            <w:pPr>
              <w:pStyle w:val="ConsPlusNormal"/>
              <w:jc w:val="center"/>
            </w:pPr>
            <w:r>
              <w:t>98,8</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Предоставление единовременного вознаграждения матерям, награжденным медалью "Ана даны - Материнская слава", родителям (усыновителям), награжденным орденом "Родительская слава", в полном объеме,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100</w:t>
            </w:r>
          </w:p>
        </w:tc>
        <w:tc>
          <w:tcPr>
            <w:tcW w:w="792" w:type="dxa"/>
          </w:tcPr>
          <w:p w:rsidR="001E7633" w:rsidRDefault="001E7633">
            <w:pPr>
              <w:pStyle w:val="ConsPlusNormal"/>
              <w:jc w:val="center"/>
            </w:pPr>
            <w:r>
              <w:t>100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граждан, подавших заявление на государственную регистрацию заключения брака, занятиями школы/клуба молодой семьи,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15</w:t>
            </w:r>
          </w:p>
        </w:tc>
        <w:tc>
          <w:tcPr>
            <w:tcW w:w="907" w:type="dxa"/>
          </w:tcPr>
          <w:p w:rsidR="001E7633" w:rsidRDefault="001E7633">
            <w:pPr>
              <w:pStyle w:val="ConsPlusNormal"/>
              <w:jc w:val="center"/>
            </w:pPr>
            <w:r>
              <w:t>17</w:t>
            </w:r>
          </w:p>
        </w:tc>
        <w:tc>
          <w:tcPr>
            <w:tcW w:w="907" w:type="dxa"/>
          </w:tcPr>
          <w:p w:rsidR="001E7633" w:rsidRDefault="001E7633">
            <w:pPr>
              <w:pStyle w:val="ConsPlusNormal"/>
              <w:jc w:val="center"/>
            </w:pPr>
            <w:r>
              <w:t>20</w:t>
            </w:r>
          </w:p>
        </w:tc>
        <w:tc>
          <w:tcPr>
            <w:tcW w:w="907" w:type="dxa"/>
          </w:tcPr>
          <w:p w:rsidR="001E7633" w:rsidRDefault="001E7633">
            <w:pPr>
              <w:pStyle w:val="ConsPlusNormal"/>
              <w:jc w:val="center"/>
            </w:pPr>
            <w:r>
              <w:t>23</w:t>
            </w:r>
          </w:p>
        </w:tc>
        <w:tc>
          <w:tcPr>
            <w:tcW w:w="907" w:type="dxa"/>
          </w:tcPr>
          <w:p w:rsidR="001E7633" w:rsidRDefault="001E7633">
            <w:pPr>
              <w:pStyle w:val="ConsPlusNormal"/>
              <w:jc w:val="center"/>
            </w:pPr>
            <w:r>
              <w:t>25</w:t>
            </w:r>
          </w:p>
        </w:tc>
        <w:tc>
          <w:tcPr>
            <w:tcW w:w="964" w:type="dxa"/>
          </w:tcPr>
          <w:p w:rsidR="001E7633" w:rsidRDefault="001E7633">
            <w:pPr>
              <w:pStyle w:val="ConsPlusNormal"/>
              <w:jc w:val="center"/>
            </w:pPr>
            <w:r>
              <w:t>27</w:t>
            </w:r>
          </w:p>
        </w:tc>
        <w:tc>
          <w:tcPr>
            <w:tcW w:w="792" w:type="dxa"/>
          </w:tcPr>
          <w:p w:rsidR="001E7633" w:rsidRDefault="001E7633">
            <w:pPr>
              <w:pStyle w:val="ConsPlusNormal"/>
              <w:jc w:val="center"/>
            </w:pPr>
            <w:r>
              <w:t>30</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Проведение занятий по курсу "Семьеведение" в общеобразовательных организациях,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Вручение медали "За любовь и верность" семьям Республики Татарстан,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Проведение торжественного приема от имени Президента Республики Татарстан Р.Н.Минниханова и его супруги Г.А.Миннихановой в честь лучших семей Республики Татарстан,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 xml:space="preserve">Организация и проведение Всероссийского дня супружеской любви и семейного счастья "День </w:t>
            </w:r>
            <w:r>
              <w:lastRenderedPageBreak/>
              <w:t>семьи, любви и верности", да/нет</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Организация и проведение Международного дня семьи,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Вручение брошюры "Семья - гордость Татарстана" лучшим семьям Республики Татарстан,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64" w:type="dxa"/>
          </w:tcPr>
          <w:p w:rsidR="001E7633" w:rsidRDefault="001E7633">
            <w:pPr>
              <w:pStyle w:val="ConsPlusNormal"/>
              <w:jc w:val="center"/>
            </w:pPr>
            <w:r>
              <w:t>да</w:t>
            </w:r>
          </w:p>
        </w:tc>
        <w:tc>
          <w:tcPr>
            <w:tcW w:w="792" w:type="dxa"/>
          </w:tcPr>
          <w:p w:rsidR="001E7633" w:rsidRDefault="001E7633">
            <w:pPr>
              <w:pStyle w:val="ConsPlusNormal"/>
              <w:jc w:val="center"/>
            </w:pPr>
            <w:r>
              <w:t>да</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Удельный вес безнадзорных детей в общем количестве детей Республики Татарстан,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0,40</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0,39</w:t>
            </w:r>
          </w:p>
        </w:tc>
        <w:tc>
          <w:tcPr>
            <w:tcW w:w="907" w:type="dxa"/>
          </w:tcPr>
          <w:p w:rsidR="001E7633" w:rsidRDefault="001E7633">
            <w:pPr>
              <w:pStyle w:val="ConsPlusNormal"/>
              <w:jc w:val="center"/>
            </w:pPr>
            <w:r>
              <w:t>0,38</w:t>
            </w:r>
          </w:p>
        </w:tc>
        <w:tc>
          <w:tcPr>
            <w:tcW w:w="964" w:type="dxa"/>
          </w:tcPr>
          <w:p w:rsidR="001E7633" w:rsidRDefault="001E7633">
            <w:pPr>
              <w:pStyle w:val="ConsPlusNormal"/>
              <w:jc w:val="center"/>
            </w:pPr>
            <w:r>
              <w:t>0,38</w:t>
            </w:r>
          </w:p>
        </w:tc>
        <w:tc>
          <w:tcPr>
            <w:tcW w:w="792" w:type="dxa"/>
          </w:tcPr>
          <w:p w:rsidR="001E7633" w:rsidRDefault="001E7633">
            <w:pPr>
              <w:pStyle w:val="ConsPlusNormal"/>
              <w:jc w:val="center"/>
            </w:pPr>
            <w:r>
              <w:t>0,38</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Доля семей с детьми, снятых с межведомственного патронажа с положительными результатами без превышения сроков реабилитации,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80,8</w:t>
            </w:r>
          </w:p>
        </w:tc>
        <w:tc>
          <w:tcPr>
            <w:tcW w:w="907" w:type="dxa"/>
          </w:tcPr>
          <w:p w:rsidR="001E7633" w:rsidRDefault="001E7633">
            <w:pPr>
              <w:pStyle w:val="ConsPlusNormal"/>
              <w:jc w:val="center"/>
            </w:pPr>
            <w:r>
              <w:t>80,9</w:t>
            </w:r>
          </w:p>
        </w:tc>
        <w:tc>
          <w:tcPr>
            <w:tcW w:w="907" w:type="dxa"/>
          </w:tcPr>
          <w:p w:rsidR="001E7633" w:rsidRDefault="001E7633">
            <w:pPr>
              <w:pStyle w:val="ConsPlusNormal"/>
              <w:jc w:val="center"/>
            </w:pPr>
            <w:r>
              <w:t>80,9</w:t>
            </w:r>
          </w:p>
        </w:tc>
        <w:tc>
          <w:tcPr>
            <w:tcW w:w="907" w:type="dxa"/>
          </w:tcPr>
          <w:p w:rsidR="001E7633" w:rsidRDefault="001E7633">
            <w:pPr>
              <w:pStyle w:val="ConsPlusNormal"/>
              <w:jc w:val="center"/>
            </w:pPr>
            <w:r>
              <w:t>81,0</w:t>
            </w:r>
          </w:p>
        </w:tc>
        <w:tc>
          <w:tcPr>
            <w:tcW w:w="907" w:type="dxa"/>
          </w:tcPr>
          <w:p w:rsidR="001E7633" w:rsidRDefault="001E7633">
            <w:pPr>
              <w:pStyle w:val="ConsPlusNormal"/>
              <w:jc w:val="center"/>
            </w:pPr>
            <w:r>
              <w:t>81,0</w:t>
            </w:r>
          </w:p>
        </w:tc>
        <w:tc>
          <w:tcPr>
            <w:tcW w:w="964" w:type="dxa"/>
          </w:tcPr>
          <w:p w:rsidR="001E7633" w:rsidRDefault="001E7633">
            <w:pPr>
              <w:pStyle w:val="ConsPlusNormal"/>
              <w:jc w:val="center"/>
            </w:pPr>
            <w:r>
              <w:t>81,1</w:t>
            </w:r>
          </w:p>
        </w:tc>
        <w:tc>
          <w:tcPr>
            <w:tcW w:w="792" w:type="dxa"/>
          </w:tcPr>
          <w:p w:rsidR="001E7633" w:rsidRDefault="001E7633">
            <w:pPr>
              <w:pStyle w:val="ConsPlusNormal"/>
              <w:jc w:val="center"/>
            </w:pPr>
            <w:r>
              <w:t>81,1</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Pr>
          <w:p w:rsidR="001E7633" w:rsidRDefault="001E7633">
            <w:pPr>
              <w:pStyle w:val="ConsPlusNormal"/>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Татарстан</w:t>
            </w:r>
          </w:p>
        </w:tc>
        <w:tc>
          <w:tcPr>
            <w:tcW w:w="3572" w:type="dxa"/>
          </w:tcPr>
          <w:p w:rsidR="001E7633" w:rsidRDefault="001E7633">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c>
          <w:tcPr>
            <w:tcW w:w="907" w:type="dxa"/>
          </w:tcPr>
          <w:p w:rsidR="001E7633" w:rsidRDefault="001E7633">
            <w:pPr>
              <w:pStyle w:val="ConsPlusNormal"/>
              <w:jc w:val="center"/>
            </w:pPr>
            <w:r>
              <w:t>16,8</w:t>
            </w:r>
          </w:p>
        </w:tc>
        <w:tc>
          <w:tcPr>
            <w:tcW w:w="857" w:type="dxa"/>
          </w:tcPr>
          <w:p w:rsidR="001E7633" w:rsidRDefault="001E7633">
            <w:pPr>
              <w:pStyle w:val="ConsPlusNormal"/>
              <w:jc w:val="center"/>
            </w:pPr>
            <w:r>
              <w:t>30,9</w:t>
            </w:r>
          </w:p>
        </w:tc>
        <w:tc>
          <w:tcPr>
            <w:tcW w:w="907" w:type="dxa"/>
          </w:tcPr>
          <w:p w:rsidR="001E7633" w:rsidRDefault="001E7633">
            <w:pPr>
              <w:pStyle w:val="ConsPlusNormal"/>
              <w:jc w:val="center"/>
            </w:pPr>
            <w:r>
              <w:t>41</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r>
              <w:lastRenderedPageBreak/>
              <w:t>процентов</w:t>
            </w:r>
          </w:p>
        </w:tc>
        <w:tc>
          <w:tcPr>
            <w:tcW w:w="907" w:type="dxa"/>
          </w:tcPr>
          <w:p w:rsidR="001E7633" w:rsidRDefault="001E7633">
            <w:pPr>
              <w:pStyle w:val="ConsPlusNormal"/>
              <w:jc w:val="center"/>
            </w:pPr>
            <w:r>
              <w:lastRenderedPageBreak/>
              <w:t>8,3</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11,7</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Доля профессиональных образовательных организаций и образовательных организаций высшего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и образовательных организаций высшего образования, процентов</w:t>
            </w:r>
          </w:p>
        </w:tc>
        <w:tc>
          <w:tcPr>
            <w:tcW w:w="907" w:type="dxa"/>
          </w:tcPr>
          <w:p w:rsidR="001E7633" w:rsidRDefault="001E7633">
            <w:pPr>
              <w:pStyle w:val="ConsPlusNormal"/>
              <w:jc w:val="center"/>
            </w:pPr>
            <w:r>
              <w:t>4,9</w:t>
            </w:r>
          </w:p>
        </w:tc>
        <w:tc>
          <w:tcPr>
            <w:tcW w:w="857" w:type="dxa"/>
          </w:tcPr>
          <w:p w:rsidR="001E7633" w:rsidRDefault="001E7633">
            <w:pPr>
              <w:pStyle w:val="ConsPlusNormal"/>
              <w:jc w:val="center"/>
            </w:pPr>
            <w:r>
              <w:t>11,8</w:t>
            </w:r>
          </w:p>
        </w:tc>
        <w:tc>
          <w:tcPr>
            <w:tcW w:w="907" w:type="dxa"/>
          </w:tcPr>
          <w:p w:rsidR="001E7633" w:rsidRDefault="001E7633">
            <w:pPr>
              <w:pStyle w:val="ConsPlusNormal"/>
              <w:jc w:val="center"/>
            </w:pPr>
            <w:r>
              <w:t>15,4</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Доля лиц с ограниченными возможностями здоровья и инвалидов от 6 до 18 лет, систематически занимающихся физкультурой и спортом, в общей</w:t>
            </w:r>
          </w:p>
          <w:p w:rsidR="001E7633" w:rsidRDefault="001E7633">
            <w:pPr>
              <w:pStyle w:val="ConsPlusNormal"/>
              <w:jc w:val="both"/>
            </w:pPr>
            <w:r>
              <w:t>численности данной категории населения, процентов</w:t>
            </w:r>
          </w:p>
        </w:tc>
        <w:tc>
          <w:tcPr>
            <w:tcW w:w="907" w:type="dxa"/>
          </w:tcPr>
          <w:p w:rsidR="001E7633" w:rsidRDefault="001E7633">
            <w:pPr>
              <w:pStyle w:val="ConsPlusNormal"/>
              <w:jc w:val="center"/>
            </w:pPr>
            <w:r>
              <w:t>13,9</w:t>
            </w:r>
          </w:p>
        </w:tc>
        <w:tc>
          <w:tcPr>
            <w:tcW w:w="857" w:type="dxa"/>
          </w:tcPr>
          <w:p w:rsidR="001E7633" w:rsidRDefault="001E7633">
            <w:pPr>
              <w:pStyle w:val="ConsPlusNormal"/>
              <w:jc w:val="center"/>
            </w:pPr>
            <w:r>
              <w:t>14,5</w:t>
            </w:r>
          </w:p>
        </w:tc>
        <w:tc>
          <w:tcPr>
            <w:tcW w:w="907" w:type="dxa"/>
          </w:tcPr>
          <w:p w:rsidR="001E7633" w:rsidRDefault="001E7633">
            <w:pPr>
              <w:pStyle w:val="ConsPlusNormal"/>
              <w:jc w:val="center"/>
            </w:pPr>
            <w:r>
              <w:t>15,0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tcPr>
          <w:p w:rsidR="001E7633" w:rsidRDefault="001E7633">
            <w:pPr>
              <w:pStyle w:val="ConsPlusNormal"/>
              <w:jc w:val="both"/>
            </w:pPr>
            <w:r>
              <w:t xml:space="preserve">Преодоление социальной разобщенности в обществе и формирование позитивного отношения к проблемам инвалидов и к проблеме </w:t>
            </w:r>
            <w:r>
              <w:lastRenderedPageBreak/>
              <w:t>обеспечения доступной среды жизнедеятельности для инвалидов и других маломобильных групп населения в Республике Татарстан</w:t>
            </w:r>
          </w:p>
        </w:tc>
        <w:tc>
          <w:tcPr>
            <w:tcW w:w="3572" w:type="dxa"/>
          </w:tcPr>
          <w:p w:rsidR="001E7633" w:rsidRDefault="001E7633">
            <w:pPr>
              <w:pStyle w:val="ConsPlusNormal"/>
              <w:jc w:val="both"/>
            </w:pPr>
            <w:r>
              <w:lastRenderedPageBreak/>
              <w:t>Доля инвалидов, положительно оценивающих отношение населения к проблемам инвалидов, в общей численности опрошенных инвалидов, процентов</w:t>
            </w:r>
          </w:p>
        </w:tc>
        <w:tc>
          <w:tcPr>
            <w:tcW w:w="907" w:type="dxa"/>
          </w:tcPr>
          <w:p w:rsidR="001E7633" w:rsidRDefault="001E7633">
            <w:pPr>
              <w:pStyle w:val="ConsPlusNormal"/>
              <w:jc w:val="center"/>
            </w:pPr>
            <w:r>
              <w:t>40,8</w:t>
            </w:r>
          </w:p>
        </w:tc>
        <w:tc>
          <w:tcPr>
            <w:tcW w:w="857" w:type="dxa"/>
          </w:tcPr>
          <w:p w:rsidR="001E7633" w:rsidRDefault="001E7633">
            <w:pPr>
              <w:pStyle w:val="ConsPlusNormal"/>
              <w:jc w:val="center"/>
            </w:pPr>
            <w:r>
              <w:t>45,2</w:t>
            </w:r>
          </w:p>
        </w:tc>
        <w:tc>
          <w:tcPr>
            <w:tcW w:w="907" w:type="dxa"/>
          </w:tcPr>
          <w:p w:rsidR="001E7633" w:rsidRDefault="001E7633">
            <w:pPr>
              <w:pStyle w:val="ConsPlusNormal"/>
              <w:jc w:val="center"/>
            </w:pPr>
            <w:r>
              <w:t>49,6</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tcPr>
          <w:p w:rsidR="001E7633" w:rsidRDefault="001E7633">
            <w:pPr>
              <w:pStyle w:val="ConsPlusNormal"/>
              <w:jc w:val="both"/>
            </w:pPr>
            <w:r>
              <w:t>Информационно-методическое и кадровое обеспечение системы реабилитации и социальной интеграции инвалидов в Республике Татарстан</w:t>
            </w:r>
          </w:p>
        </w:tc>
        <w:tc>
          <w:tcPr>
            <w:tcW w:w="3572" w:type="dxa"/>
          </w:tcPr>
          <w:p w:rsidR="001E7633" w:rsidRDefault="001E7633">
            <w:pPr>
              <w:pStyle w:val="ConsPlusNormal"/>
              <w:jc w:val="both"/>
            </w:pPr>
            <w:r>
              <w:t>Доля специалистов, прошедших обучение и повышение квалификации по вопросам реабилитации, социальной интеграции инвалидов, в общей численности специалистов, занятых в этой сфере, процентов</w:t>
            </w:r>
          </w:p>
        </w:tc>
        <w:tc>
          <w:tcPr>
            <w:tcW w:w="907" w:type="dxa"/>
          </w:tcPr>
          <w:p w:rsidR="001E7633" w:rsidRDefault="001E7633">
            <w:pPr>
              <w:pStyle w:val="ConsPlusNormal"/>
              <w:jc w:val="center"/>
            </w:pPr>
            <w:r>
              <w:t>11,0</w:t>
            </w:r>
          </w:p>
        </w:tc>
        <w:tc>
          <w:tcPr>
            <w:tcW w:w="857" w:type="dxa"/>
          </w:tcPr>
          <w:p w:rsidR="001E7633" w:rsidRDefault="001E7633">
            <w:pPr>
              <w:pStyle w:val="ConsPlusNormal"/>
              <w:jc w:val="center"/>
            </w:pPr>
            <w:r>
              <w:t>19,0</w:t>
            </w:r>
          </w:p>
        </w:tc>
        <w:tc>
          <w:tcPr>
            <w:tcW w:w="907" w:type="dxa"/>
          </w:tcPr>
          <w:p w:rsidR="001E7633" w:rsidRDefault="001E7633">
            <w:pPr>
              <w:pStyle w:val="ConsPlusNormal"/>
              <w:jc w:val="center"/>
            </w:pPr>
            <w:r>
              <w:t>26,0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Pr>
          <w:p w:rsidR="001E7633" w:rsidRDefault="001E7633">
            <w:pPr>
              <w:pStyle w:val="ConsPlusNormal"/>
              <w:jc w:val="both"/>
            </w:pPr>
            <w:r>
              <w:t>Повышение качества жизни и здоровья детей в возрасте до трех лет</w:t>
            </w:r>
          </w:p>
        </w:tc>
        <w:tc>
          <w:tcPr>
            <w:tcW w:w="3572" w:type="dxa"/>
          </w:tcPr>
          <w:p w:rsidR="001E7633" w:rsidRDefault="001E7633">
            <w:pPr>
              <w:pStyle w:val="ConsPlusNormal"/>
              <w:jc w:val="both"/>
            </w:pPr>
            <w:r>
              <w:t>Удельный вес детей первых трех лет жизни из семей со среднедушевым доходом, не превышающим величины прожиточного минимума на душу населения, установленного на территории Республики Татарстан, получивших специальные продукты детского питания на безвозмездной основе,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 xml:space="preserve">Удельный вес детей первых трех </w:t>
            </w:r>
            <w:r>
              <w:lastRenderedPageBreak/>
              <w:t>лет жизни, имеющих хронические заболевания, получивших специальные продукты детского питания по рецептам врачей на безвозмездной основе, процентов</w:t>
            </w:r>
          </w:p>
        </w:tc>
        <w:tc>
          <w:tcPr>
            <w:tcW w:w="907" w:type="dxa"/>
          </w:tcPr>
          <w:p w:rsidR="001E7633" w:rsidRDefault="001E7633">
            <w:pPr>
              <w:pStyle w:val="ConsPlusNormal"/>
              <w:jc w:val="center"/>
            </w:pPr>
            <w:r>
              <w:lastRenderedPageBreak/>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Возмещение разницы между рыночной и фиксированной ценами на молоко, используемое для производства детского питания в полном объеме,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Pr>
          <w:p w:rsidR="001E7633" w:rsidRDefault="001E7633">
            <w:pPr>
              <w:pStyle w:val="ConsPlusNormal"/>
              <w:jc w:val="both"/>
            </w:pPr>
            <w:r>
              <w:t>Создание благоприятных условий для устройства детей-сирот и детей, оставшихся без попечения родителей, на воспитание в семью</w:t>
            </w:r>
          </w:p>
        </w:tc>
        <w:tc>
          <w:tcPr>
            <w:tcW w:w="3572" w:type="dxa"/>
          </w:tcPr>
          <w:p w:rsidR="001E7633" w:rsidRDefault="001E7633">
            <w:pPr>
              <w:pStyle w:val="ConsPlusNormal"/>
              <w:jc w:val="both"/>
            </w:pPr>
            <w:r>
              <w:t>Предоставление в полном объеме единовременного пособия при всех формах устройства детей, лишенных родительского попечения, в семью,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Предоставление в полном объеме вознаграждения приемной семье на содержание подопечных детей,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Предоставление в полном объеме выплаты приемной семье на содержание подопечных детей,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Предоставление в полном объеме выплаты семьям опекунов на содержание подопечных детей, процентов</w:t>
            </w:r>
          </w:p>
        </w:tc>
        <w:tc>
          <w:tcPr>
            <w:tcW w:w="907" w:type="dxa"/>
          </w:tcPr>
          <w:p w:rsidR="001E7633" w:rsidRDefault="001E7633">
            <w:pPr>
              <w:pStyle w:val="ConsPlusNormal"/>
              <w:jc w:val="center"/>
            </w:pPr>
            <w:r>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 xml:space="preserve">Обучение лиц, желающих принять на воспитание в свою семью </w:t>
            </w:r>
            <w:r>
              <w:lastRenderedPageBreak/>
              <w:t>ребенка, оставшегося без попечения родителей, в уполномоченных организациях по 80-часовой программе с получением удостоверения, процентов</w:t>
            </w:r>
          </w:p>
        </w:tc>
        <w:tc>
          <w:tcPr>
            <w:tcW w:w="907" w:type="dxa"/>
          </w:tcPr>
          <w:p w:rsidR="001E7633" w:rsidRDefault="001E7633">
            <w:pPr>
              <w:pStyle w:val="ConsPlusNormal"/>
              <w:jc w:val="center"/>
            </w:pPr>
            <w:r>
              <w:lastRenderedPageBreak/>
              <w:t>100</w:t>
            </w:r>
          </w:p>
        </w:tc>
        <w:tc>
          <w:tcPr>
            <w:tcW w:w="857" w:type="dxa"/>
          </w:tcPr>
          <w:p w:rsidR="001E7633" w:rsidRDefault="001E7633">
            <w:pPr>
              <w:pStyle w:val="ConsPlusNormal"/>
              <w:jc w:val="center"/>
            </w:pPr>
            <w:r>
              <w:t>100</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Pr>
          <w:p w:rsidR="001E7633" w:rsidRDefault="001E7633"/>
        </w:tc>
        <w:tc>
          <w:tcPr>
            <w:tcW w:w="3572" w:type="dxa"/>
          </w:tcPr>
          <w:p w:rsidR="001E7633" w:rsidRDefault="001E7633">
            <w:pPr>
              <w:pStyle w:val="ConsPlusNormal"/>
              <w:jc w:val="both"/>
            </w:pPr>
            <w:r>
              <w:t>Доля детей-сирот и детей, оставшихся без попечения родителей, воспитывающихся в семьях граждан, процентов</w:t>
            </w:r>
          </w:p>
        </w:tc>
        <w:tc>
          <w:tcPr>
            <w:tcW w:w="907" w:type="dxa"/>
          </w:tcPr>
          <w:p w:rsidR="001E7633" w:rsidRDefault="001E7633">
            <w:pPr>
              <w:pStyle w:val="ConsPlusNormal"/>
              <w:jc w:val="center"/>
            </w:pPr>
            <w:r>
              <w:t>98,7</w:t>
            </w:r>
          </w:p>
        </w:tc>
        <w:tc>
          <w:tcPr>
            <w:tcW w:w="857" w:type="dxa"/>
          </w:tcPr>
          <w:p w:rsidR="001E7633" w:rsidRDefault="001E7633">
            <w:pPr>
              <w:pStyle w:val="ConsPlusNormal"/>
              <w:jc w:val="center"/>
            </w:pPr>
            <w:r>
              <w:t>98,7</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bottom w:val="nil"/>
            </w:tcBorders>
          </w:tcPr>
          <w:p w:rsidR="001E7633" w:rsidRDefault="001E7633">
            <w:pPr>
              <w:pStyle w:val="ConsPlusNormal"/>
              <w:jc w:val="both"/>
            </w:pPr>
            <w:r>
              <w:t>Максимальное развитие потенциала ребенка-инвалида в целях его подготовки к самостоятельной жизни по достижении им 18 лет</w:t>
            </w:r>
          </w:p>
        </w:tc>
        <w:tc>
          <w:tcPr>
            <w:tcW w:w="3572" w:type="dxa"/>
          </w:tcPr>
          <w:p w:rsidR="001E7633" w:rsidRDefault="001E7633">
            <w:pPr>
              <w:pStyle w:val="ConsPlusNormal"/>
              <w:jc w:val="both"/>
            </w:pPr>
            <w:r>
              <w:t>Количество проведенных совещаний, раз</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3</w:t>
            </w:r>
          </w:p>
        </w:tc>
        <w:tc>
          <w:tcPr>
            <w:tcW w:w="907" w:type="dxa"/>
          </w:tcPr>
          <w:p w:rsidR="001E7633" w:rsidRDefault="001E7633">
            <w:pPr>
              <w:pStyle w:val="ConsPlusNormal"/>
              <w:jc w:val="center"/>
            </w:pPr>
            <w:r>
              <w:t>2</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Количество исследовательских визитов в организации-исполнители, раз</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6</w:t>
            </w:r>
          </w:p>
        </w:tc>
        <w:tc>
          <w:tcPr>
            <w:tcW w:w="907" w:type="dxa"/>
          </w:tcPr>
          <w:p w:rsidR="001E7633" w:rsidRDefault="001E7633">
            <w:pPr>
              <w:pStyle w:val="ConsPlusNormal"/>
              <w:jc w:val="center"/>
            </w:pPr>
            <w:r>
              <w:t>6</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Принятие ведомственных приказов,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Утверждение унифицированных форм рабочих документов,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Количество участников ежегодного республиканского организационного семинара,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32</w:t>
            </w:r>
          </w:p>
        </w:tc>
        <w:tc>
          <w:tcPr>
            <w:tcW w:w="907" w:type="dxa"/>
          </w:tcPr>
          <w:p w:rsidR="001E7633" w:rsidRDefault="001E7633">
            <w:pPr>
              <w:pStyle w:val="ConsPlusNormal"/>
              <w:jc w:val="center"/>
            </w:pPr>
            <w:r>
              <w:t>32</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Охват специалистов организаций социального обслуживания и образовательных организаций обучением на проектных семинарах,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Количество участников конференции,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150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Подготовка ежеквартальных отчетов,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Охват специалистов организаций социального обслуживания и образовательных организаций обучением на курсах повышения квалификации,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120</w:t>
            </w:r>
          </w:p>
        </w:tc>
        <w:tc>
          <w:tcPr>
            <w:tcW w:w="907" w:type="dxa"/>
          </w:tcPr>
          <w:p w:rsidR="001E7633" w:rsidRDefault="001E7633">
            <w:pPr>
              <w:pStyle w:val="ConsPlusNormal"/>
              <w:jc w:val="center"/>
            </w:pPr>
            <w:r>
              <w:t>120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bottom w:val="nil"/>
            </w:tcBorders>
          </w:tcPr>
          <w:p w:rsidR="001E7633" w:rsidRDefault="001E7633">
            <w:pPr>
              <w:pStyle w:val="ConsPlusNormal"/>
            </w:pPr>
          </w:p>
        </w:tc>
        <w:tc>
          <w:tcPr>
            <w:tcW w:w="3572" w:type="dxa"/>
          </w:tcPr>
          <w:p w:rsidR="001E7633" w:rsidRDefault="001E7633">
            <w:pPr>
              <w:pStyle w:val="ConsPlusNormal"/>
              <w:jc w:val="both"/>
            </w:pPr>
            <w:r>
              <w:t>Охват детей-инвалидов комплексной оценкой реабилитационного потенциала,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в базе данных,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Количество разработанных дифференцированных программ для детей-инвалидов, штук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11</w:t>
            </w:r>
          </w:p>
        </w:tc>
        <w:tc>
          <w:tcPr>
            <w:tcW w:w="907" w:type="dxa"/>
          </w:tcPr>
          <w:p w:rsidR="001E7633" w:rsidRDefault="001E7633">
            <w:pPr>
              <w:pStyle w:val="ConsPlusNormal"/>
              <w:jc w:val="center"/>
            </w:pPr>
            <w:r>
              <w:t>11</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реабилитационными мероприятиями,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мероприятиями в учебно-тренировочных кабинетах по социально-бытовой адаптации,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 xml:space="preserve">Охват детей-инвалидов </w:t>
            </w:r>
            <w:r>
              <w:lastRenderedPageBreak/>
              <w:t>мероприятиями на площадках социально-средовой ориентации, человек</w:t>
            </w:r>
          </w:p>
        </w:tc>
        <w:tc>
          <w:tcPr>
            <w:tcW w:w="907" w:type="dxa"/>
          </w:tcPr>
          <w:p w:rsidR="001E7633" w:rsidRDefault="001E7633">
            <w:pPr>
              <w:pStyle w:val="ConsPlusNormal"/>
              <w:jc w:val="center"/>
            </w:pPr>
            <w:r>
              <w:lastRenderedPageBreak/>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180</w:t>
            </w:r>
          </w:p>
        </w:tc>
        <w:tc>
          <w:tcPr>
            <w:tcW w:w="907" w:type="dxa"/>
          </w:tcPr>
          <w:p w:rsidR="001E7633" w:rsidRDefault="001E7633">
            <w:pPr>
              <w:pStyle w:val="ConsPlusNormal"/>
              <w:jc w:val="center"/>
            </w:pPr>
            <w:r>
              <w:t>240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занятиями по сенсорной интеграции,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клубной работой,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70</w:t>
            </w:r>
          </w:p>
        </w:tc>
        <w:tc>
          <w:tcPr>
            <w:tcW w:w="907" w:type="dxa"/>
          </w:tcPr>
          <w:p w:rsidR="001E7633" w:rsidRDefault="001E7633">
            <w:pPr>
              <w:pStyle w:val="ConsPlusNormal"/>
              <w:jc w:val="center"/>
            </w:pPr>
            <w:r>
              <w:t>110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Охват детей-инвалидов профориентационной работой,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70</w:t>
            </w:r>
          </w:p>
        </w:tc>
        <w:tc>
          <w:tcPr>
            <w:tcW w:w="907" w:type="dxa"/>
          </w:tcPr>
          <w:p w:rsidR="001E7633" w:rsidRDefault="001E7633">
            <w:pPr>
              <w:pStyle w:val="ConsPlusNormal"/>
              <w:jc w:val="center"/>
            </w:pPr>
            <w:r>
              <w:t>110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Количество детей-инвалидов, посетивших детский городок "КидСпейс",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bottom w:val="nil"/>
            </w:tcBorders>
          </w:tcPr>
          <w:p w:rsidR="001E7633" w:rsidRDefault="001E7633"/>
        </w:tc>
        <w:tc>
          <w:tcPr>
            <w:tcW w:w="3572" w:type="dxa"/>
          </w:tcPr>
          <w:p w:rsidR="001E7633" w:rsidRDefault="001E7633">
            <w:pPr>
              <w:pStyle w:val="ConsPlusNormal"/>
              <w:jc w:val="both"/>
            </w:pPr>
            <w:r>
              <w:t>Количество детей-инвалидов, посетивших парк занимательных наук "Лабораториум",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Количество детей-инвалидов, подготовленных к сдаче государственных экзаменов,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50</w:t>
            </w:r>
          </w:p>
        </w:tc>
        <w:tc>
          <w:tcPr>
            <w:tcW w:w="907" w:type="dxa"/>
          </w:tcPr>
          <w:p w:rsidR="001E7633" w:rsidRDefault="001E7633">
            <w:pPr>
              <w:pStyle w:val="ConsPlusNormal"/>
              <w:jc w:val="center"/>
            </w:pPr>
            <w:r>
              <w:t>50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детей-инвалидов, занятых работой в мастерских,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165</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детей-инвалидов, принявших участие в фестивале творчества детей с ограниченными возможностями здоровья,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300</w:t>
            </w:r>
          </w:p>
        </w:tc>
        <w:tc>
          <w:tcPr>
            <w:tcW w:w="907" w:type="dxa"/>
          </w:tcPr>
          <w:p w:rsidR="001E7633" w:rsidRDefault="001E7633">
            <w:pPr>
              <w:pStyle w:val="ConsPlusNormal"/>
              <w:jc w:val="center"/>
            </w:pPr>
            <w:r>
              <w:t>300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Создание ресурсной службы,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проведенных супервизий для специалистов организаций-исполнителей, раз</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60</w:t>
            </w:r>
          </w:p>
        </w:tc>
        <w:tc>
          <w:tcPr>
            <w:tcW w:w="907" w:type="dxa"/>
          </w:tcPr>
          <w:p w:rsidR="001E7633" w:rsidRDefault="001E7633">
            <w:pPr>
              <w:pStyle w:val="ConsPlusNormal"/>
              <w:jc w:val="center"/>
            </w:pPr>
            <w:r>
              <w:t>60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Создание сайта, да/нет</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разработанных тематических методических рекомендаций и практикумов по внедренным технологиям, количество</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3</w:t>
            </w:r>
          </w:p>
        </w:tc>
        <w:tc>
          <w:tcPr>
            <w:tcW w:w="907" w:type="dxa"/>
          </w:tcPr>
          <w:p w:rsidR="001E7633" w:rsidRDefault="001E7633">
            <w:pPr>
              <w:pStyle w:val="ConsPlusNormal"/>
              <w:jc w:val="center"/>
            </w:pPr>
            <w:r>
              <w:t>3</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привлеченных волонтеров,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bottom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участников обучения, человек</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40 волонтеров, 20 специалистов</w:t>
            </w:r>
          </w:p>
        </w:tc>
        <w:tc>
          <w:tcPr>
            <w:tcW w:w="907" w:type="dxa"/>
          </w:tcPr>
          <w:p w:rsidR="001E7633" w:rsidRDefault="001E7633">
            <w:pPr>
              <w:pStyle w:val="ConsPlusNormal"/>
              <w:jc w:val="center"/>
            </w:pPr>
            <w:r>
              <w:t>40 волонтеров, 20 специалистов</w:t>
            </w:r>
          </w:p>
        </w:tc>
        <w:tc>
          <w:tcPr>
            <w:tcW w:w="907" w:type="dxa"/>
          </w:tcPr>
          <w:p w:rsidR="001E7633" w:rsidRDefault="001E7633">
            <w:pPr>
              <w:pStyle w:val="ConsPlusNormal"/>
              <w:jc w:val="center"/>
            </w:pPr>
            <w:r>
              <w:t>-</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val="restart"/>
            <w:tcBorders>
              <w:top w:val="nil"/>
              <w:bottom w:val="nil"/>
            </w:tcBorders>
          </w:tcPr>
          <w:p w:rsidR="001E7633" w:rsidRDefault="001E7633">
            <w:pPr>
              <w:pStyle w:val="ConsPlusNormal"/>
            </w:pPr>
          </w:p>
        </w:tc>
        <w:tc>
          <w:tcPr>
            <w:tcW w:w="2041" w:type="dxa"/>
            <w:vMerge w:val="restart"/>
            <w:tcBorders>
              <w:bottom w:val="nil"/>
            </w:tcBorders>
          </w:tcPr>
          <w:p w:rsidR="001E7633" w:rsidRDefault="001E7633">
            <w:pPr>
              <w:pStyle w:val="ConsPlusNormal"/>
              <w:jc w:val="both"/>
            </w:pPr>
            <w:r>
              <w:t xml:space="preserve">Обеспечение рационального использования топливно-энергетических ресурсов за счет реализации энергосберегающих мероприятий, повышения </w:t>
            </w:r>
            <w:r>
              <w:lastRenderedPageBreak/>
              <w:t>энергетической эффективности, оптимизации потребления топливно-энергетических ресурсов и снижения расходов на потребляемые энергоресурсы на основе создания организационных, экономических, научно-технических и других условий, обеспечивающих высокоэффективное использование энергоресурсов</w:t>
            </w:r>
          </w:p>
        </w:tc>
        <w:tc>
          <w:tcPr>
            <w:tcW w:w="3572" w:type="dxa"/>
          </w:tcPr>
          <w:p w:rsidR="001E7633" w:rsidRDefault="001E7633">
            <w:pPr>
              <w:pStyle w:val="ConsPlusNormal"/>
              <w:jc w:val="both"/>
            </w:pPr>
            <w:r>
              <w:lastRenderedPageBreak/>
              <w:t>Удельный расход электрической энергии на снабжение организаций социального обслуживания (в расчете на 1 кв. метр общей площади), кВт x ч/ кв. метр</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44,08</w:t>
            </w:r>
          </w:p>
        </w:tc>
        <w:tc>
          <w:tcPr>
            <w:tcW w:w="907" w:type="dxa"/>
          </w:tcPr>
          <w:p w:rsidR="001E7633" w:rsidRDefault="001E7633">
            <w:pPr>
              <w:pStyle w:val="ConsPlusNormal"/>
              <w:jc w:val="center"/>
            </w:pPr>
            <w:r>
              <w:t>42,76</w:t>
            </w:r>
          </w:p>
        </w:tc>
        <w:tc>
          <w:tcPr>
            <w:tcW w:w="907" w:type="dxa"/>
          </w:tcPr>
          <w:p w:rsidR="001E7633" w:rsidRDefault="001E7633">
            <w:pPr>
              <w:pStyle w:val="ConsPlusNormal"/>
              <w:jc w:val="center"/>
            </w:pPr>
            <w:r>
              <w:t>41,48</w:t>
            </w:r>
          </w:p>
        </w:tc>
        <w:tc>
          <w:tcPr>
            <w:tcW w:w="907" w:type="dxa"/>
          </w:tcPr>
          <w:p w:rsidR="001E7633" w:rsidRDefault="001E7633">
            <w:pPr>
              <w:pStyle w:val="ConsPlusNormal"/>
              <w:jc w:val="center"/>
            </w:pPr>
            <w:r>
              <w:t>40,23</w:t>
            </w:r>
          </w:p>
        </w:tc>
        <w:tc>
          <w:tcPr>
            <w:tcW w:w="964" w:type="dxa"/>
          </w:tcPr>
          <w:p w:rsidR="001E7633" w:rsidRDefault="001E7633">
            <w:pPr>
              <w:pStyle w:val="ConsPlusNormal"/>
              <w:jc w:val="center"/>
            </w:pPr>
            <w:r>
              <w:t>39,02</w:t>
            </w:r>
          </w:p>
        </w:tc>
        <w:tc>
          <w:tcPr>
            <w:tcW w:w="792" w:type="dxa"/>
          </w:tcPr>
          <w:p w:rsidR="001E7633" w:rsidRDefault="001E7633">
            <w:pPr>
              <w:pStyle w:val="ConsPlusNormal"/>
              <w:jc w:val="center"/>
            </w:pPr>
            <w:r>
              <w:t>37,85</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расход тепловой энергии на снабжение организаций социального обслуживании (в расчете на 1 кв. метр общей площади), Гкал/кв. метр</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2,90</w:t>
            </w:r>
          </w:p>
        </w:tc>
        <w:tc>
          <w:tcPr>
            <w:tcW w:w="907" w:type="dxa"/>
          </w:tcPr>
          <w:p w:rsidR="001E7633" w:rsidRDefault="001E7633">
            <w:pPr>
              <w:pStyle w:val="ConsPlusNormal"/>
              <w:jc w:val="center"/>
            </w:pPr>
            <w:r>
              <w:t>2,81</w:t>
            </w:r>
          </w:p>
        </w:tc>
        <w:tc>
          <w:tcPr>
            <w:tcW w:w="907" w:type="dxa"/>
          </w:tcPr>
          <w:p w:rsidR="001E7633" w:rsidRDefault="001E7633">
            <w:pPr>
              <w:pStyle w:val="ConsPlusNormal"/>
              <w:jc w:val="center"/>
            </w:pPr>
            <w:r>
              <w:t>2,72</w:t>
            </w:r>
          </w:p>
        </w:tc>
        <w:tc>
          <w:tcPr>
            <w:tcW w:w="907" w:type="dxa"/>
          </w:tcPr>
          <w:p w:rsidR="001E7633" w:rsidRDefault="001E7633">
            <w:pPr>
              <w:pStyle w:val="ConsPlusNormal"/>
              <w:jc w:val="center"/>
            </w:pPr>
            <w:r>
              <w:t>2,64</w:t>
            </w:r>
          </w:p>
        </w:tc>
        <w:tc>
          <w:tcPr>
            <w:tcW w:w="964" w:type="dxa"/>
          </w:tcPr>
          <w:p w:rsidR="001E7633" w:rsidRDefault="001E7633">
            <w:pPr>
              <w:pStyle w:val="ConsPlusNormal"/>
              <w:jc w:val="center"/>
            </w:pPr>
            <w:r>
              <w:t>2,56</w:t>
            </w:r>
          </w:p>
        </w:tc>
        <w:tc>
          <w:tcPr>
            <w:tcW w:w="792" w:type="dxa"/>
          </w:tcPr>
          <w:p w:rsidR="001E7633" w:rsidRDefault="001E7633">
            <w:pPr>
              <w:pStyle w:val="ConsPlusNormal"/>
              <w:jc w:val="center"/>
            </w:pPr>
            <w:r>
              <w:t>2,49</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расход холодной воды на снабжение организаций социального обслуживания (в расчете на 1 человека), куб. метров/человека</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1,68</w:t>
            </w:r>
          </w:p>
        </w:tc>
        <w:tc>
          <w:tcPr>
            <w:tcW w:w="907" w:type="dxa"/>
          </w:tcPr>
          <w:p w:rsidR="001E7633" w:rsidRDefault="001E7633">
            <w:pPr>
              <w:pStyle w:val="ConsPlusNormal"/>
              <w:jc w:val="center"/>
            </w:pPr>
            <w:r>
              <w:t>1,63</w:t>
            </w:r>
          </w:p>
        </w:tc>
        <w:tc>
          <w:tcPr>
            <w:tcW w:w="907" w:type="dxa"/>
          </w:tcPr>
          <w:p w:rsidR="001E7633" w:rsidRDefault="001E7633">
            <w:pPr>
              <w:pStyle w:val="ConsPlusNormal"/>
              <w:jc w:val="center"/>
            </w:pPr>
            <w:r>
              <w:t>1,58</w:t>
            </w:r>
          </w:p>
        </w:tc>
        <w:tc>
          <w:tcPr>
            <w:tcW w:w="907" w:type="dxa"/>
          </w:tcPr>
          <w:p w:rsidR="001E7633" w:rsidRDefault="001E7633">
            <w:pPr>
              <w:pStyle w:val="ConsPlusNormal"/>
              <w:jc w:val="center"/>
            </w:pPr>
            <w:r>
              <w:t>1,54</w:t>
            </w:r>
          </w:p>
        </w:tc>
        <w:tc>
          <w:tcPr>
            <w:tcW w:w="964" w:type="dxa"/>
          </w:tcPr>
          <w:p w:rsidR="001E7633" w:rsidRDefault="001E7633">
            <w:pPr>
              <w:pStyle w:val="ConsPlusNormal"/>
              <w:jc w:val="center"/>
            </w:pPr>
            <w:r>
              <w:t>1,49</w:t>
            </w:r>
          </w:p>
        </w:tc>
        <w:tc>
          <w:tcPr>
            <w:tcW w:w="792" w:type="dxa"/>
          </w:tcPr>
          <w:p w:rsidR="001E7633" w:rsidRDefault="001E7633">
            <w:pPr>
              <w:pStyle w:val="ConsPlusNormal"/>
              <w:jc w:val="center"/>
            </w:pPr>
            <w:r>
              <w:t>1,44</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расход горячей воды на снабжение организаций социального обслуживания (в расчете на 1 человека), куб. метров/человека</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0,21</w:t>
            </w:r>
          </w:p>
        </w:tc>
        <w:tc>
          <w:tcPr>
            <w:tcW w:w="907" w:type="dxa"/>
          </w:tcPr>
          <w:p w:rsidR="001E7633" w:rsidRDefault="001E7633">
            <w:pPr>
              <w:pStyle w:val="ConsPlusNormal"/>
              <w:jc w:val="center"/>
            </w:pPr>
            <w:r>
              <w:t>0,20</w:t>
            </w:r>
          </w:p>
        </w:tc>
        <w:tc>
          <w:tcPr>
            <w:tcW w:w="907" w:type="dxa"/>
          </w:tcPr>
          <w:p w:rsidR="001E7633" w:rsidRDefault="001E7633">
            <w:pPr>
              <w:pStyle w:val="ConsPlusNormal"/>
              <w:jc w:val="center"/>
            </w:pPr>
            <w:r>
              <w:t>0,20</w:t>
            </w:r>
          </w:p>
        </w:tc>
        <w:tc>
          <w:tcPr>
            <w:tcW w:w="907" w:type="dxa"/>
          </w:tcPr>
          <w:p w:rsidR="001E7633" w:rsidRDefault="001E7633">
            <w:pPr>
              <w:pStyle w:val="ConsPlusNormal"/>
              <w:jc w:val="center"/>
            </w:pPr>
            <w:r>
              <w:t>0,19</w:t>
            </w:r>
          </w:p>
        </w:tc>
        <w:tc>
          <w:tcPr>
            <w:tcW w:w="964" w:type="dxa"/>
          </w:tcPr>
          <w:p w:rsidR="001E7633" w:rsidRDefault="001E7633">
            <w:pPr>
              <w:pStyle w:val="ConsPlusNormal"/>
              <w:jc w:val="center"/>
            </w:pPr>
            <w:r>
              <w:t>0,18</w:t>
            </w:r>
          </w:p>
        </w:tc>
        <w:tc>
          <w:tcPr>
            <w:tcW w:w="792" w:type="dxa"/>
          </w:tcPr>
          <w:p w:rsidR="001E7633" w:rsidRDefault="001E7633">
            <w:pPr>
              <w:pStyle w:val="ConsPlusNormal"/>
              <w:jc w:val="center"/>
            </w:pPr>
            <w:r>
              <w:t>0,18</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Удельный расход природного газа на снабжение организаций социального обслуживания (в расчете на 1 человека), куб. метров/человека</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111,33</w:t>
            </w:r>
          </w:p>
        </w:tc>
        <w:tc>
          <w:tcPr>
            <w:tcW w:w="907" w:type="dxa"/>
          </w:tcPr>
          <w:p w:rsidR="001E7633" w:rsidRDefault="001E7633">
            <w:pPr>
              <w:pStyle w:val="ConsPlusNormal"/>
              <w:jc w:val="center"/>
            </w:pPr>
            <w:r>
              <w:t>110,99</w:t>
            </w:r>
          </w:p>
        </w:tc>
        <w:tc>
          <w:tcPr>
            <w:tcW w:w="907" w:type="dxa"/>
          </w:tcPr>
          <w:p w:rsidR="001E7633" w:rsidRDefault="001E7633">
            <w:pPr>
              <w:pStyle w:val="ConsPlusNormal"/>
              <w:jc w:val="center"/>
            </w:pPr>
            <w:r>
              <w:t>110,66</w:t>
            </w:r>
          </w:p>
        </w:tc>
        <w:tc>
          <w:tcPr>
            <w:tcW w:w="907" w:type="dxa"/>
          </w:tcPr>
          <w:p w:rsidR="001E7633" w:rsidRDefault="001E7633">
            <w:pPr>
              <w:pStyle w:val="ConsPlusNormal"/>
              <w:jc w:val="center"/>
            </w:pPr>
            <w:r>
              <w:t>110,34</w:t>
            </w:r>
          </w:p>
        </w:tc>
        <w:tc>
          <w:tcPr>
            <w:tcW w:w="964" w:type="dxa"/>
          </w:tcPr>
          <w:p w:rsidR="001E7633" w:rsidRDefault="001E7633">
            <w:pPr>
              <w:pStyle w:val="ConsPlusNormal"/>
              <w:jc w:val="center"/>
            </w:pPr>
            <w:r>
              <w:t>110,03</w:t>
            </w:r>
          </w:p>
        </w:tc>
        <w:tc>
          <w:tcPr>
            <w:tcW w:w="792" w:type="dxa"/>
          </w:tcPr>
          <w:p w:rsidR="001E7633" w:rsidRDefault="001E7633">
            <w:pPr>
              <w:pStyle w:val="ConsPlusNormal"/>
              <w:jc w:val="center"/>
            </w:pPr>
            <w:r>
              <w:t>99,73</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Количество организаций социального обслуживания, в которых утверждено положение о стимулирующих выплатах для работников данных организаций за счет сэкономленных средств на оплату энергетических ресурсов (с нарастающим итогом), единиц</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20</w:t>
            </w:r>
          </w:p>
        </w:tc>
        <w:tc>
          <w:tcPr>
            <w:tcW w:w="907" w:type="dxa"/>
          </w:tcPr>
          <w:p w:rsidR="001E7633" w:rsidRDefault="001E7633">
            <w:pPr>
              <w:pStyle w:val="ConsPlusNormal"/>
              <w:jc w:val="center"/>
            </w:pPr>
            <w:r>
              <w:t>26</w:t>
            </w:r>
          </w:p>
        </w:tc>
        <w:tc>
          <w:tcPr>
            <w:tcW w:w="907" w:type="dxa"/>
          </w:tcPr>
          <w:p w:rsidR="001E7633" w:rsidRDefault="001E7633">
            <w:pPr>
              <w:pStyle w:val="ConsPlusNormal"/>
              <w:jc w:val="center"/>
            </w:pPr>
            <w:r>
              <w:t>35</w:t>
            </w:r>
          </w:p>
        </w:tc>
        <w:tc>
          <w:tcPr>
            <w:tcW w:w="964" w:type="dxa"/>
          </w:tcPr>
          <w:p w:rsidR="001E7633" w:rsidRDefault="001E7633">
            <w:pPr>
              <w:pStyle w:val="ConsPlusNormal"/>
              <w:jc w:val="center"/>
            </w:pPr>
            <w:r>
              <w:t>45</w:t>
            </w:r>
          </w:p>
        </w:tc>
        <w:tc>
          <w:tcPr>
            <w:tcW w:w="792" w:type="dxa"/>
          </w:tcPr>
          <w:p w:rsidR="001E7633" w:rsidRDefault="001E7633">
            <w:pPr>
              <w:pStyle w:val="ConsPlusNormal"/>
              <w:jc w:val="center"/>
            </w:pPr>
            <w:r>
              <w:t>48</w:t>
            </w:r>
          </w:p>
        </w:tc>
      </w:tr>
      <w:tr w:rsidR="001E7633">
        <w:tc>
          <w:tcPr>
            <w:tcW w:w="1871" w:type="dxa"/>
            <w:vMerge/>
            <w:tcBorders>
              <w:top w:val="nil"/>
              <w:bottom w:val="nil"/>
            </w:tcBorders>
          </w:tcPr>
          <w:p w:rsidR="001E7633" w:rsidRDefault="001E7633"/>
        </w:tc>
        <w:tc>
          <w:tcPr>
            <w:tcW w:w="2041" w:type="dxa"/>
            <w:vMerge/>
            <w:tcBorders>
              <w:bottom w:val="nil"/>
            </w:tcBorders>
          </w:tcPr>
          <w:p w:rsidR="001E7633" w:rsidRDefault="001E7633"/>
        </w:tc>
        <w:tc>
          <w:tcPr>
            <w:tcW w:w="3572" w:type="dxa"/>
          </w:tcPr>
          <w:p w:rsidR="001E7633" w:rsidRDefault="001E7633">
            <w:pPr>
              <w:pStyle w:val="ConsPlusNormal"/>
              <w:jc w:val="both"/>
            </w:pPr>
            <w:r>
              <w:t>Количество установленных индивидуальных тепловых пунктов, единиц</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4</w:t>
            </w:r>
          </w:p>
        </w:tc>
        <w:tc>
          <w:tcPr>
            <w:tcW w:w="907" w:type="dxa"/>
          </w:tcPr>
          <w:p w:rsidR="001E7633" w:rsidRDefault="001E7633">
            <w:pPr>
              <w:pStyle w:val="ConsPlusNormal"/>
              <w:jc w:val="center"/>
            </w:pPr>
            <w:r>
              <w:t>5</w:t>
            </w:r>
          </w:p>
        </w:tc>
        <w:tc>
          <w:tcPr>
            <w:tcW w:w="907" w:type="dxa"/>
          </w:tcPr>
          <w:p w:rsidR="001E7633" w:rsidRDefault="001E7633">
            <w:pPr>
              <w:pStyle w:val="ConsPlusNormal"/>
              <w:jc w:val="center"/>
            </w:pPr>
            <w:r>
              <w:t>6</w:t>
            </w:r>
          </w:p>
        </w:tc>
        <w:tc>
          <w:tcPr>
            <w:tcW w:w="964" w:type="dxa"/>
          </w:tcPr>
          <w:p w:rsidR="001E7633" w:rsidRDefault="001E7633">
            <w:pPr>
              <w:pStyle w:val="ConsPlusNormal"/>
              <w:jc w:val="center"/>
            </w:pPr>
            <w:r>
              <w:t>5</w:t>
            </w:r>
          </w:p>
        </w:tc>
        <w:tc>
          <w:tcPr>
            <w:tcW w:w="792" w:type="dxa"/>
          </w:tcPr>
          <w:p w:rsidR="001E7633" w:rsidRDefault="001E7633">
            <w:pPr>
              <w:pStyle w:val="ConsPlusNormal"/>
              <w:jc w:val="center"/>
            </w:pPr>
            <w:r>
              <w:t>4</w:t>
            </w:r>
          </w:p>
        </w:tc>
      </w:tr>
      <w:tr w:rsidR="001E7633">
        <w:tc>
          <w:tcPr>
            <w:tcW w:w="1871" w:type="dxa"/>
            <w:vMerge w:val="restart"/>
            <w:tcBorders>
              <w:top w:val="nil"/>
            </w:tcBorders>
          </w:tcPr>
          <w:p w:rsidR="001E7633" w:rsidRDefault="001E7633">
            <w:pPr>
              <w:pStyle w:val="ConsPlusNormal"/>
            </w:pPr>
          </w:p>
        </w:tc>
        <w:tc>
          <w:tcPr>
            <w:tcW w:w="2041" w:type="dxa"/>
            <w:vMerge w:val="restart"/>
            <w:tcBorders>
              <w:top w:val="nil"/>
            </w:tcBorders>
          </w:tcPr>
          <w:p w:rsidR="001E7633" w:rsidRDefault="001E7633">
            <w:pPr>
              <w:pStyle w:val="ConsPlusNormal"/>
            </w:pPr>
          </w:p>
        </w:tc>
        <w:tc>
          <w:tcPr>
            <w:tcW w:w="3572" w:type="dxa"/>
          </w:tcPr>
          <w:p w:rsidR="001E7633" w:rsidRDefault="001E7633">
            <w:pPr>
              <w:pStyle w:val="ConsPlusNormal"/>
              <w:jc w:val="both"/>
            </w:pPr>
            <w:r>
              <w:t>Доля организаций социального обслуживания, оснащенных приборами учета, процентов</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96,7</w:t>
            </w:r>
          </w:p>
        </w:tc>
        <w:tc>
          <w:tcPr>
            <w:tcW w:w="907" w:type="dxa"/>
          </w:tcPr>
          <w:p w:rsidR="001E7633" w:rsidRDefault="001E7633">
            <w:pPr>
              <w:pStyle w:val="ConsPlusNormal"/>
              <w:jc w:val="center"/>
            </w:pPr>
            <w:r>
              <w:t>97,8</w:t>
            </w:r>
          </w:p>
        </w:tc>
        <w:tc>
          <w:tcPr>
            <w:tcW w:w="907" w:type="dxa"/>
          </w:tcPr>
          <w:p w:rsidR="001E7633" w:rsidRDefault="001E7633">
            <w:pPr>
              <w:pStyle w:val="ConsPlusNormal"/>
              <w:jc w:val="center"/>
            </w:pPr>
            <w:r>
              <w:t>98,9</w:t>
            </w:r>
          </w:p>
        </w:tc>
        <w:tc>
          <w:tcPr>
            <w:tcW w:w="907" w:type="dxa"/>
          </w:tcPr>
          <w:p w:rsidR="001E7633" w:rsidRDefault="001E7633">
            <w:pPr>
              <w:pStyle w:val="ConsPlusNormal"/>
              <w:jc w:val="center"/>
            </w:pPr>
            <w:r>
              <w:t>100</w:t>
            </w:r>
          </w:p>
        </w:tc>
        <w:tc>
          <w:tcPr>
            <w:tcW w:w="964" w:type="dxa"/>
          </w:tcPr>
          <w:p w:rsidR="001E7633" w:rsidRDefault="001E7633">
            <w:pPr>
              <w:pStyle w:val="ConsPlusNormal"/>
              <w:jc w:val="center"/>
            </w:pPr>
            <w:r>
              <w:t>-</w:t>
            </w:r>
          </w:p>
        </w:tc>
        <w:tc>
          <w:tcPr>
            <w:tcW w:w="792" w:type="dxa"/>
          </w:tcPr>
          <w:p w:rsidR="001E7633" w:rsidRDefault="001E7633">
            <w:pPr>
              <w:pStyle w:val="ConsPlusNormal"/>
              <w:jc w:val="center"/>
            </w:pPr>
            <w:r>
              <w:t>-</w:t>
            </w:r>
          </w:p>
        </w:tc>
      </w:tr>
      <w:tr w:rsidR="001E7633">
        <w:tc>
          <w:tcPr>
            <w:tcW w:w="1871" w:type="dxa"/>
            <w:vMerge/>
            <w:tcBorders>
              <w:top w:val="nil"/>
            </w:tcBorders>
          </w:tcPr>
          <w:p w:rsidR="001E7633" w:rsidRDefault="001E7633"/>
        </w:tc>
        <w:tc>
          <w:tcPr>
            <w:tcW w:w="2041" w:type="dxa"/>
            <w:vMerge/>
            <w:tcBorders>
              <w:top w:val="nil"/>
            </w:tcBorders>
          </w:tcPr>
          <w:p w:rsidR="001E7633" w:rsidRDefault="001E7633"/>
        </w:tc>
        <w:tc>
          <w:tcPr>
            <w:tcW w:w="3572" w:type="dxa"/>
          </w:tcPr>
          <w:p w:rsidR="001E7633" w:rsidRDefault="001E7633">
            <w:pPr>
              <w:pStyle w:val="ConsPlusNormal"/>
              <w:jc w:val="both"/>
            </w:pPr>
            <w:r>
              <w:t>Количество модернизированных организаций социального обслуживания, единиц</w:t>
            </w:r>
          </w:p>
        </w:tc>
        <w:tc>
          <w:tcPr>
            <w:tcW w:w="907" w:type="dxa"/>
          </w:tcPr>
          <w:p w:rsidR="001E7633" w:rsidRDefault="001E7633">
            <w:pPr>
              <w:pStyle w:val="ConsPlusNormal"/>
              <w:jc w:val="center"/>
            </w:pPr>
            <w:r>
              <w:t>-</w:t>
            </w:r>
          </w:p>
        </w:tc>
        <w:tc>
          <w:tcPr>
            <w:tcW w:w="857" w:type="dxa"/>
          </w:tcPr>
          <w:p w:rsidR="001E7633" w:rsidRDefault="001E7633">
            <w:pPr>
              <w:pStyle w:val="ConsPlusNormal"/>
              <w:jc w:val="center"/>
            </w:pPr>
            <w:r>
              <w:t>-</w:t>
            </w:r>
          </w:p>
        </w:tc>
        <w:tc>
          <w:tcPr>
            <w:tcW w:w="907" w:type="dxa"/>
          </w:tcPr>
          <w:p w:rsidR="001E7633" w:rsidRDefault="001E7633">
            <w:pPr>
              <w:pStyle w:val="ConsPlusNormal"/>
              <w:jc w:val="center"/>
            </w:pPr>
            <w:r>
              <w:t>0</w:t>
            </w:r>
          </w:p>
        </w:tc>
        <w:tc>
          <w:tcPr>
            <w:tcW w:w="907" w:type="dxa"/>
          </w:tcPr>
          <w:p w:rsidR="001E7633" w:rsidRDefault="001E7633">
            <w:pPr>
              <w:pStyle w:val="ConsPlusNormal"/>
              <w:jc w:val="center"/>
            </w:pPr>
            <w:r>
              <w:t>7</w:t>
            </w:r>
          </w:p>
        </w:tc>
        <w:tc>
          <w:tcPr>
            <w:tcW w:w="907" w:type="dxa"/>
          </w:tcPr>
          <w:p w:rsidR="001E7633" w:rsidRDefault="001E7633">
            <w:pPr>
              <w:pStyle w:val="ConsPlusNormal"/>
              <w:jc w:val="center"/>
            </w:pPr>
            <w:r>
              <w:t>5</w:t>
            </w:r>
          </w:p>
        </w:tc>
        <w:tc>
          <w:tcPr>
            <w:tcW w:w="907" w:type="dxa"/>
          </w:tcPr>
          <w:p w:rsidR="001E7633" w:rsidRDefault="001E7633">
            <w:pPr>
              <w:pStyle w:val="ConsPlusNormal"/>
              <w:jc w:val="center"/>
            </w:pPr>
            <w:r>
              <w:t>5</w:t>
            </w:r>
          </w:p>
        </w:tc>
        <w:tc>
          <w:tcPr>
            <w:tcW w:w="964" w:type="dxa"/>
          </w:tcPr>
          <w:p w:rsidR="001E7633" w:rsidRDefault="001E7633">
            <w:pPr>
              <w:pStyle w:val="ConsPlusNormal"/>
              <w:jc w:val="center"/>
            </w:pPr>
            <w:r>
              <w:t>4</w:t>
            </w:r>
          </w:p>
        </w:tc>
        <w:tc>
          <w:tcPr>
            <w:tcW w:w="792" w:type="dxa"/>
          </w:tcPr>
          <w:p w:rsidR="001E7633" w:rsidRDefault="001E7633">
            <w:pPr>
              <w:pStyle w:val="ConsPlusNormal"/>
              <w:jc w:val="center"/>
            </w:pPr>
            <w:r>
              <w:t>6</w:t>
            </w:r>
          </w:p>
        </w:tc>
      </w:tr>
    </w:tbl>
    <w:p w:rsidR="001E7633" w:rsidRDefault="001E7633">
      <w:pPr>
        <w:sectPr w:rsidR="001E7633">
          <w:pgSz w:w="16838" w:h="11905" w:orient="landscape"/>
          <w:pgMar w:top="1701" w:right="1134" w:bottom="850" w:left="1134" w:header="0" w:footer="0" w:gutter="0"/>
          <w:cols w:space="720"/>
        </w:sectPr>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right"/>
        <w:outlineLvl w:val="0"/>
      </w:pPr>
      <w:r>
        <w:t>Приложение N 2</w:t>
      </w:r>
    </w:p>
    <w:p w:rsidR="001E7633" w:rsidRDefault="001E7633">
      <w:pPr>
        <w:pStyle w:val="ConsPlusNormal"/>
        <w:jc w:val="right"/>
      </w:pPr>
      <w:r>
        <w:t>к Государственной программе</w:t>
      </w:r>
    </w:p>
    <w:p w:rsidR="001E7633" w:rsidRDefault="001E7633">
      <w:pPr>
        <w:pStyle w:val="ConsPlusNormal"/>
        <w:jc w:val="right"/>
      </w:pPr>
      <w:r>
        <w:t>"Социальная поддержка граждан</w:t>
      </w:r>
    </w:p>
    <w:p w:rsidR="001E7633" w:rsidRDefault="001E7633">
      <w:pPr>
        <w:pStyle w:val="ConsPlusNormal"/>
        <w:jc w:val="right"/>
      </w:pPr>
      <w:r>
        <w:t>Республики Татарстан"</w:t>
      </w:r>
    </w:p>
    <w:p w:rsidR="001E7633" w:rsidRDefault="001E7633">
      <w:pPr>
        <w:pStyle w:val="ConsPlusNormal"/>
        <w:jc w:val="right"/>
      </w:pPr>
      <w:r>
        <w:t>на 2014 - 2020 годы</w:t>
      </w:r>
    </w:p>
    <w:p w:rsidR="001E7633" w:rsidRDefault="001E7633">
      <w:pPr>
        <w:pStyle w:val="ConsPlusNormal"/>
        <w:jc w:val="right"/>
      </w:pPr>
      <w:r>
        <w:t>(в редакции Постановления</w:t>
      </w:r>
    </w:p>
    <w:p w:rsidR="001E7633" w:rsidRDefault="001E7633">
      <w:pPr>
        <w:pStyle w:val="ConsPlusNormal"/>
        <w:jc w:val="right"/>
      </w:pPr>
      <w:r>
        <w:t>Кабинета Министров</w:t>
      </w:r>
    </w:p>
    <w:p w:rsidR="001E7633" w:rsidRDefault="001E7633">
      <w:pPr>
        <w:pStyle w:val="ConsPlusNormal"/>
        <w:jc w:val="right"/>
      </w:pPr>
      <w:r>
        <w:t>Республики Татарстан</w:t>
      </w:r>
    </w:p>
    <w:p w:rsidR="001E7633" w:rsidRDefault="001E7633">
      <w:pPr>
        <w:pStyle w:val="ConsPlusNormal"/>
        <w:jc w:val="right"/>
      </w:pPr>
      <w:r>
        <w:t>от 15 апреля 2016 г. N 225)</w:t>
      </w:r>
    </w:p>
    <w:p w:rsidR="001E7633" w:rsidRDefault="001E7633">
      <w:pPr>
        <w:pStyle w:val="ConsPlusNormal"/>
        <w:jc w:val="both"/>
      </w:pPr>
    </w:p>
    <w:p w:rsidR="001E7633" w:rsidRDefault="001E7633">
      <w:pPr>
        <w:pStyle w:val="ConsPlusTitle"/>
        <w:jc w:val="center"/>
      </w:pPr>
      <w:r>
        <w:t>РЕСУРСНОЕ ОБЕСПЕЧЕНИЕ</w:t>
      </w:r>
    </w:p>
    <w:p w:rsidR="001E7633" w:rsidRDefault="001E7633">
      <w:pPr>
        <w:pStyle w:val="ConsPlusTitle"/>
        <w:jc w:val="center"/>
      </w:pPr>
      <w:r>
        <w:t>РЕАЛИЗАЦИИ ГОСУДАРСТВЕННОЙ ПРОГРАММЫ "СОЦИАЛЬНАЯ ПОДДЕРЖКА</w:t>
      </w:r>
    </w:p>
    <w:p w:rsidR="001E7633" w:rsidRDefault="001E7633">
      <w:pPr>
        <w:pStyle w:val="ConsPlusTitle"/>
        <w:jc w:val="center"/>
      </w:pPr>
      <w:r>
        <w:t>ГРАЖДАН РЕСПУБЛИКИ ТАТАРСТАН" НА 2014 - 2020 ГОДЫ</w:t>
      </w:r>
    </w:p>
    <w:p w:rsidR="001E7633" w:rsidRDefault="001E7633">
      <w:pPr>
        <w:pStyle w:val="ConsPlusNormal"/>
        <w:jc w:val="both"/>
      </w:pPr>
    </w:p>
    <w:p w:rsidR="001E7633" w:rsidRDefault="001E7633">
      <w:pPr>
        <w:pStyle w:val="ConsPlusNormal"/>
        <w:jc w:val="right"/>
      </w:pPr>
      <w:r>
        <w:t>(тыс. рублей)</w:t>
      </w:r>
    </w:p>
    <w:p w:rsidR="001E7633" w:rsidRDefault="001E763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2438"/>
        <w:gridCol w:w="1928"/>
        <w:gridCol w:w="1701"/>
        <w:gridCol w:w="1928"/>
        <w:gridCol w:w="1871"/>
        <w:gridCol w:w="1644"/>
        <w:gridCol w:w="1701"/>
        <w:gridCol w:w="1757"/>
      </w:tblGrid>
      <w:tr w:rsidR="001E7633">
        <w:tc>
          <w:tcPr>
            <w:tcW w:w="2558" w:type="dxa"/>
            <w:vMerge w:val="restart"/>
          </w:tcPr>
          <w:p w:rsidR="001E7633" w:rsidRDefault="001E7633">
            <w:pPr>
              <w:pStyle w:val="ConsPlusNormal"/>
              <w:jc w:val="center"/>
            </w:pPr>
            <w:r>
              <w:t>Наименование подпрограммы</w:t>
            </w:r>
          </w:p>
        </w:tc>
        <w:tc>
          <w:tcPr>
            <w:tcW w:w="2438" w:type="dxa"/>
            <w:vMerge w:val="restart"/>
          </w:tcPr>
          <w:p w:rsidR="001E7633" w:rsidRDefault="001E7633">
            <w:pPr>
              <w:pStyle w:val="ConsPlusNormal"/>
              <w:jc w:val="center"/>
            </w:pPr>
            <w:r>
              <w:t>Источник финансирования</w:t>
            </w:r>
          </w:p>
        </w:tc>
        <w:tc>
          <w:tcPr>
            <w:tcW w:w="12530" w:type="dxa"/>
            <w:gridSpan w:val="7"/>
          </w:tcPr>
          <w:p w:rsidR="001E7633" w:rsidRDefault="001E7633">
            <w:pPr>
              <w:pStyle w:val="ConsPlusNormal"/>
              <w:jc w:val="center"/>
            </w:pPr>
            <w:r>
              <w:t>Объем финансирования</w:t>
            </w:r>
          </w:p>
        </w:tc>
      </w:tr>
      <w:tr w:rsidR="001E7633">
        <w:tc>
          <w:tcPr>
            <w:tcW w:w="2558" w:type="dxa"/>
            <w:vMerge/>
          </w:tcPr>
          <w:p w:rsidR="001E7633" w:rsidRDefault="001E7633"/>
        </w:tc>
        <w:tc>
          <w:tcPr>
            <w:tcW w:w="2438" w:type="dxa"/>
            <w:vMerge/>
          </w:tcPr>
          <w:p w:rsidR="001E7633" w:rsidRDefault="001E7633"/>
        </w:tc>
        <w:tc>
          <w:tcPr>
            <w:tcW w:w="1928" w:type="dxa"/>
          </w:tcPr>
          <w:p w:rsidR="001E7633" w:rsidRDefault="001E7633">
            <w:pPr>
              <w:pStyle w:val="ConsPlusNormal"/>
              <w:jc w:val="center"/>
            </w:pPr>
            <w:r>
              <w:t>2014 г.</w:t>
            </w:r>
          </w:p>
        </w:tc>
        <w:tc>
          <w:tcPr>
            <w:tcW w:w="1701" w:type="dxa"/>
          </w:tcPr>
          <w:p w:rsidR="001E7633" w:rsidRDefault="001E7633">
            <w:pPr>
              <w:pStyle w:val="ConsPlusNormal"/>
              <w:jc w:val="center"/>
            </w:pPr>
            <w:r>
              <w:t>2015 г.</w:t>
            </w:r>
          </w:p>
        </w:tc>
        <w:tc>
          <w:tcPr>
            <w:tcW w:w="1928" w:type="dxa"/>
          </w:tcPr>
          <w:p w:rsidR="001E7633" w:rsidRDefault="001E7633">
            <w:pPr>
              <w:pStyle w:val="ConsPlusNormal"/>
              <w:jc w:val="center"/>
            </w:pPr>
            <w:r>
              <w:t>2016 г.</w:t>
            </w:r>
          </w:p>
        </w:tc>
        <w:tc>
          <w:tcPr>
            <w:tcW w:w="1871" w:type="dxa"/>
          </w:tcPr>
          <w:p w:rsidR="001E7633" w:rsidRDefault="001E7633">
            <w:pPr>
              <w:pStyle w:val="ConsPlusNormal"/>
              <w:jc w:val="center"/>
            </w:pPr>
            <w:r>
              <w:t>2017 г.</w:t>
            </w:r>
          </w:p>
        </w:tc>
        <w:tc>
          <w:tcPr>
            <w:tcW w:w="1644" w:type="dxa"/>
          </w:tcPr>
          <w:p w:rsidR="001E7633" w:rsidRDefault="001E7633">
            <w:pPr>
              <w:pStyle w:val="ConsPlusNormal"/>
              <w:jc w:val="center"/>
            </w:pPr>
            <w:r>
              <w:t>2018 г.</w:t>
            </w:r>
          </w:p>
        </w:tc>
        <w:tc>
          <w:tcPr>
            <w:tcW w:w="1701" w:type="dxa"/>
          </w:tcPr>
          <w:p w:rsidR="001E7633" w:rsidRDefault="001E7633">
            <w:pPr>
              <w:pStyle w:val="ConsPlusNormal"/>
              <w:jc w:val="center"/>
            </w:pPr>
            <w:r>
              <w:t>2019 г.</w:t>
            </w:r>
          </w:p>
        </w:tc>
        <w:tc>
          <w:tcPr>
            <w:tcW w:w="1757" w:type="dxa"/>
          </w:tcPr>
          <w:p w:rsidR="001E7633" w:rsidRDefault="001E7633">
            <w:pPr>
              <w:pStyle w:val="ConsPlusNormal"/>
              <w:jc w:val="center"/>
            </w:pPr>
            <w:r>
              <w:t>2020 г.</w:t>
            </w:r>
          </w:p>
        </w:tc>
      </w:tr>
      <w:tr w:rsidR="001E7633">
        <w:tc>
          <w:tcPr>
            <w:tcW w:w="2558" w:type="dxa"/>
          </w:tcPr>
          <w:p w:rsidR="001E7633" w:rsidRDefault="001E7633">
            <w:pPr>
              <w:pStyle w:val="ConsPlusNormal"/>
              <w:jc w:val="center"/>
            </w:pPr>
            <w:r>
              <w:t>1</w:t>
            </w:r>
          </w:p>
        </w:tc>
        <w:tc>
          <w:tcPr>
            <w:tcW w:w="2438" w:type="dxa"/>
          </w:tcPr>
          <w:p w:rsidR="001E7633" w:rsidRDefault="001E7633">
            <w:pPr>
              <w:pStyle w:val="ConsPlusNormal"/>
              <w:jc w:val="center"/>
            </w:pPr>
            <w:r>
              <w:t>2</w:t>
            </w:r>
          </w:p>
        </w:tc>
        <w:tc>
          <w:tcPr>
            <w:tcW w:w="1928" w:type="dxa"/>
          </w:tcPr>
          <w:p w:rsidR="001E7633" w:rsidRDefault="001E7633">
            <w:pPr>
              <w:pStyle w:val="ConsPlusNormal"/>
              <w:jc w:val="center"/>
            </w:pPr>
            <w:r>
              <w:t>3</w:t>
            </w:r>
          </w:p>
        </w:tc>
        <w:tc>
          <w:tcPr>
            <w:tcW w:w="1701" w:type="dxa"/>
          </w:tcPr>
          <w:p w:rsidR="001E7633" w:rsidRDefault="001E7633">
            <w:pPr>
              <w:pStyle w:val="ConsPlusNormal"/>
              <w:jc w:val="center"/>
            </w:pPr>
            <w:r>
              <w:t>4</w:t>
            </w:r>
          </w:p>
        </w:tc>
        <w:tc>
          <w:tcPr>
            <w:tcW w:w="1928" w:type="dxa"/>
          </w:tcPr>
          <w:p w:rsidR="001E7633" w:rsidRDefault="001E7633">
            <w:pPr>
              <w:pStyle w:val="ConsPlusNormal"/>
              <w:jc w:val="center"/>
            </w:pPr>
            <w:r>
              <w:t>5</w:t>
            </w:r>
          </w:p>
        </w:tc>
        <w:tc>
          <w:tcPr>
            <w:tcW w:w="1871" w:type="dxa"/>
          </w:tcPr>
          <w:p w:rsidR="001E7633" w:rsidRDefault="001E7633">
            <w:pPr>
              <w:pStyle w:val="ConsPlusNormal"/>
              <w:jc w:val="center"/>
            </w:pPr>
            <w:r>
              <w:t>6</w:t>
            </w:r>
          </w:p>
        </w:tc>
        <w:tc>
          <w:tcPr>
            <w:tcW w:w="1644" w:type="dxa"/>
          </w:tcPr>
          <w:p w:rsidR="001E7633" w:rsidRDefault="001E7633">
            <w:pPr>
              <w:pStyle w:val="ConsPlusNormal"/>
              <w:jc w:val="center"/>
            </w:pPr>
            <w:r>
              <w:t>7</w:t>
            </w:r>
          </w:p>
        </w:tc>
        <w:tc>
          <w:tcPr>
            <w:tcW w:w="1701" w:type="dxa"/>
          </w:tcPr>
          <w:p w:rsidR="001E7633" w:rsidRDefault="001E7633">
            <w:pPr>
              <w:pStyle w:val="ConsPlusNormal"/>
              <w:jc w:val="center"/>
            </w:pPr>
            <w:r>
              <w:t>8</w:t>
            </w:r>
          </w:p>
        </w:tc>
        <w:tc>
          <w:tcPr>
            <w:tcW w:w="1757" w:type="dxa"/>
          </w:tcPr>
          <w:p w:rsidR="001E7633" w:rsidRDefault="001E7633">
            <w:pPr>
              <w:pStyle w:val="ConsPlusNormal"/>
              <w:jc w:val="center"/>
            </w:pPr>
            <w:r>
              <w:t>9</w:t>
            </w:r>
          </w:p>
        </w:tc>
      </w:tr>
      <w:tr w:rsidR="001E7633">
        <w:tc>
          <w:tcPr>
            <w:tcW w:w="2558" w:type="dxa"/>
            <w:vMerge w:val="restart"/>
          </w:tcPr>
          <w:p w:rsidR="001E7633" w:rsidRDefault="001E7633">
            <w:pPr>
              <w:pStyle w:val="ConsPlusNormal"/>
              <w:jc w:val="both"/>
            </w:pPr>
            <w:r>
              <w:t>"Социальные выплаты" на 2014 - 2020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4 180 287,6</w:t>
            </w:r>
          </w:p>
        </w:tc>
        <w:tc>
          <w:tcPr>
            <w:tcW w:w="1701" w:type="dxa"/>
            <w:tcBorders>
              <w:bottom w:val="nil"/>
            </w:tcBorders>
          </w:tcPr>
          <w:p w:rsidR="001E7633" w:rsidRDefault="001E7633">
            <w:pPr>
              <w:pStyle w:val="ConsPlusNormal"/>
              <w:jc w:val="center"/>
            </w:pPr>
            <w:r>
              <w:t>381 808,8</w:t>
            </w:r>
          </w:p>
        </w:tc>
        <w:tc>
          <w:tcPr>
            <w:tcW w:w="1928" w:type="dxa"/>
            <w:tcBorders>
              <w:bottom w:val="nil"/>
            </w:tcBorders>
          </w:tcPr>
          <w:p w:rsidR="001E7633" w:rsidRDefault="001E7633">
            <w:pPr>
              <w:pStyle w:val="ConsPlusNormal"/>
              <w:jc w:val="center"/>
            </w:pPr>
            <w:r>
              <w:t>371 088,9</w:t>
            </w:r>
          </w:p>
        </w:tc>
        <w:tc>
          <w:tcPr>
            <w:tcW w:w="1871" w:type="dxa"/>
            <w:tcBorders>
              <w:bottom w:val="nil"/>
            </w:tcBorders>
          </w:tcPr>
          <w:p w:rsidR="001E7633" w:rsidRDefault="001E7633">
            <w:pPr>
              <w:pStyle w:val="ConsPlusNormal"/>
              <w:jc w:val="center"/>
            </w:pPr>
            <w:r>
              <w:t>337 572,5</w:t>
            </w:r>
          </w:p>
        </w:tc>
        <w:tc>
          <w:tcPr>
            <w:tcW w:w="1644" w:type="dxa"/>
            <w:tcBorders>
              <w:bottom w:val="nil"/>
            </w:tcBorders>
          </w:tcPr>
          <w:p w:rsidR="001E7633" w:rsidRDefault="001E7633">
            <w:pPr>
              <w:pStyle w:val="ConsPlusNormal"/>
              <w:jc w:val="center"/>
            </w:pPr>
            <w:r>
              <w:t>351 736,4</w:t>
            </w:r>
          </w:p>
        </w:tc>
        <w:tc>
          <w:tcPr>
            <w:tcW w:w="1701" w:type="dxa"/>
            <w:tcBorders>
              <w:bottom w:val="nil"/>
            </w:tcBorders>
          </w:tcPr>
          <w:p w:rsidR="001E7633" w:rsidRDefault="001E7633">
            <w:pPr>
              <w:pStyle w:val="ConsPlusNormal"/>
              <w:jc w:val="center"/>
            </w:pPr>
            <w:r>
              <w:t>365 822,3</w:t>
            </w:r>
          </w:p>
        </w:tc>
        <w:tc>
          <w:tcPr>
            <w:tcW w:w="1757" w:type="dxa"/>
            <w:tcBorders>
              <w:bottom w:val="nil"/>
            </w:tcBorders>
          </w:tcPr>
          <w:p w:rsidR="001E7633" w:rsidRDefault="001E7633">
            <w:pPr>
              <w:pStyle w:val="ConsPlusNormal"/>
              <w:jc w:val="center"/>
            </w:pPr>
            <w:r>
              <w:t>379 054,9</w:t>
            </w:r>
          </w:p>
        </w:tc>
      </w:tr>
      <w:tr w:rsidR="001E7633">
        <w:tblPrEx>
          <w:tblBorders>
            <w:insideH w:val="nil"/>
          </w:tblBorders>
        </w:tblPrEx>
        <w:tc>
          <w:tcPr>
            <w:tcW w:w="2558" w:type="dxa"/>
            <w:vMerge/>
          </w:tcPr>
          <w:p w:rsidR="001E7633" w:rsidRDefault="001E7633"/>
        </w:tc>
        <w:tc>
          <w:tcPr>
            <w:tcW w:w="2438" w:type="dxa"/>
            <w:tcBorders>
              <w:top w:val="nil"/>
              <w:bottom w:val="nil"/>
            </w:tcBorders>
          </w:tcPr>
          <w:p w:rsidR="001E7633" w:rsidRDefault="001E7633">
            <w:pPr>
              <w:pStyle w:val="ConsPlusNormal"/>
              <w:jc w:val="center"/>
            </w:pPr>
            <w:r>
              <w:t>федеральный бюджет</w:t>
            </w:r>
          </w:p>
        </w:tc>
        <w:tc>
          <w:tcPr>
            <w:tcW w:w="1928" w:type="dxa"/>
            <w:tcBorders>
              <w:top w:val="nil"/>
              <w:bottom w:val="nil"/>
            </w:tcBorders>
          </w:tcPr>
          <w:p w:rsidR="001E7633" w:rsidRDefault="001E7633">
            <w:pPr>
              <w:pStyle w:val="ConsPlusNormal"/>
              <w:jc w:val="center"/>
            </w:pPr>
            <w:r>
              <w:t>5 211 364,5</w:t>
            </w:r>
          </w:p>
        </w:tc>
        <w:tc>
          <w:tcPr>
            <w:tcW w:w="1701" w:type="dxa"/>
            <w:tcBorders>
              <w:top w:val="nil"/>
              <w:bottom w:val="nil"/>
            </w:tcBorders>
          </w:tcPr>
          <w:p w:rsidR="001E7633" w:rsidRDefault="001E7633">
            <w:pPr>
              <w:pStyle w:val="ConsPlusNormal"/>
              <w:jc w:val="center"/>
            </w:pPr>
            <w:r>
              <w:t>5 053 246,2</w:t>
            </w:r>
          </w:p>
        </w:tc>
        <w:tc>
          <w:tcPr>
            <w:tcW w:w="1928" w:type="dxa"/>
            <w:tcBorders>
              <w:top w:val="nil"/>
              <w:bottom w:val="nil"/>
            </w:tcBorders>
          </w:tcPr>
          <w:p w:rsidR="001E7633" w:rsidRDefault="001E7633">
            <w:pPr>
              <w:pStyle w:val="ConsPlusNormal"/>
              <w:jc w:val="center"/>
            </w:pPr>
            <w:r>
              <w:t>6 026 411,3</w:t>
            </w:r>
          </w:p>
        </w:tc>
        <w:tc>
          <w:tcPr>
            <w:tcW w:w="1871" w:type="dxa"/>
            <w:tcBorders>
              <w:top w:val="nil"/>
              <w:bottom w:val="nil"/>
            </w:tcBorders>
          </w:tcPr>
          <w:p w:rsidR="001E7633" w:rsidRDefault="001E7633">
            <w:pPr>
              <w:pStyle w:val="ConsPlusNormal"/>
              <w:jc w:val="center"/>
            </w:pPr>
            <w:r>
              <w:t>6 165 582,6</w:t>
            </w:r>
          </w:p>
        </w:tc>
        <w:tc>
          <w:tcPr>
            <w:tcW w:w="1644" w:type="dxa"/>
            <w:tcBorders>
              <w:top w:val="nil"/>
              <w:bottom w:val="nil"/>
            </w:tcBorders>
          </w:tcPr>
          <w:p w:rsidR="001E7633" w:rsidRDefault="001E7633">
            <w:pPr>
              <w:pStyle w:val="ConsPlusNormal"/>
              <w:jc w:val="center"/>
            </w:pPr>
            <w:r>
              <w:t>6 430 702,7</w:t>
            </w:r>
          </w:p>
        </w:tc>
        <w:tc>
          <w:tcPr>
            <w:tcW w:w="1701" w:type="dxa"/>
            <w:tcBorders>
              <w:top w:val="nil"/>
              <w:bottom w:val="nil"/>
            </w:tcBorders>
          </w:tcPr>
          <w:p w:rsidR="001E7633" w:rsidRDefault="001E7633">
            <w:pPr>
              <w:pStyle w:val="ConsPlusNormal"/>
              <w:jc w:val="center"/>
            </w:pPr>
            <w:r>
              <w:t>6 694 361,7</w:t>
            </w:r>
          </w:p>
        </w:tc>
        <w:tc>
          <w:tcPr>
            <w:tcW w:w="1757" w:type="dxa"/>
            <w:tcBorders>
              <w:top w:val="nil"/>
              <w:bottom w:val="nil"/>
            </w:tcBorders>
          </w:tcPr>
          <w:p w:rsidR="001E7633" w:rsidRDefault="001E7633">
            <w:pPr>
              <w:pStyle w:val="ConsPlusNormal"/>
              <w:jc w:val="center"/>
            </w:pPr>
            <w:r>
              <w:t>6 942 053,0</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 xml:space="preserve">бюджет Пенсионного фонда Российской </w:t>
            </w:r>
            <w:r>
              <w:lastRenderedPageBreak/>
              <w:t>Федерации</w:t>
            </w:r>
          </w:p>
        </w:tc>
        <w:tc>
          <w:tcPr>
            <w:tcW w:w="1928" w:type="dxa"/>
            <w:tcBorders>
              <w:top w:val="nil"/>
            </w:tcBorders>
          </w:tcPr>
          <w:p w:rsidR="001E7633" w:rsidRDefault="001E7633">
            <w:pPr>
              <w:pStyle w:val="ConsPlusNormal"/>
              <w:jc w:val="center"/>
            </w:pPr>
            <w:r>
              <w:lastRenderedPageBreak/>
              <w:t>299,3</w:t>
            </w:r>
          </w:p>
        </w:tc>
        <w:tc>
          <w:tcPr>
            <w:tcW w:w="1701" w:type="dxa"/>
            <w:tcBorders>
              <w:top w:val="nil"/>
            </w:tcBorders>
          </w:tcPr>
          <w:p w:rsidR="001E7633" w:rsidRDefault="001E7633">
            <w:pPr>
              <w:pStyle w:val="ConsPlusNormal"/>
              <w:jc w:val="center"/>
            </w:pPr>
            <w:r>
              <w:t>305,7</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lastRenderedPageBreak/>
              <w:t>"Повышение качества жизни граждан пожилого возраста" на 2014 - 2020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6 197 519,7</w:t>
            </w:r>
          </w:p>
        </w:tc>
        <w:tc>
          <w:tcPr>
            <w:tcW w:w="1701" w:type="dxa"/>
            <w:tcBorders>
              <w:bottom w:val="nil"/>
            </w:tcBorders>
          </w:tcPr>
          <w:p w:rsidR="001E7633" w:rsidRDefault="001E7633">
            <w:pPr>
              <w:pStyle w:val="ConsPlusNormal"/>
              <w:jc w:val="center"/>
            </w:pPr>
            <w:r>
              <w:t>6 938 715,8</w:t>
            </w:r>
          </w:p>
        </w:tc>
        <w:tc>
          <w:tcPr>
            <w:tcW w:w="1928" w:type="dxa"/>
            <w:tcBorders>
              <w:bottom w:val="nil"/>
            </w:tcBorders>
          </w:tcPr>
          <w:p w:rsidR="001E7633" w:rsidRDefault="001E7633">
            <w:pPr>
              <w:pStyle w:val="ConsPlusNormal"/>
              <w:jc w:val="center"/>
            </w:pPr>
            <w:r>
              <w:t>7 148 382,0</w:t>
            </w:r>
          </w:p>
        </w:tc>
        <w:tc>
          <w:tcPr>
            <w:tcW w:w="1871" w:type="dxa"/>
            <w:tcBorders>
              <w:bottom w:val="nil"/>
            </w:tcBorders>
          </w:tcPr>
          <w:p w:rsidR="001E7633" w:rsidRDefault="001E7633">
            <w:pPr>
              <w:pStyle w:val="ConsPlusNormal"/>
              <w:jc w:val="center"/>
            </w:pPr>
            <w:r>
              <w:t>7 047 723,3</w:t>
            </w:r>
          </w:p>
        </w:tc>
        <w:tc>
          <w:tcPr>
            <w:tcW w:w="1644" w:type="dxa"/>
            <w:tcBorders>
              <w:bottom w:val="nil"/>
            </w:tcBorders>
          </w:tcPr>
          <w:p w:rsidR="001E7633" w:rsidRDefault="001E7633">
            <w:pPr>
              <w:pStyle w:val="ConsPlusNormal"/>
              <w:jc w:val="center"/>
            </w:pPr>
            <w:r>
              <w:t>7 346 453,9</w:t>
            </w:r>
          </w:p>
        </w:tc>
        <w:tc>
          <w:tcPr>
            <w:tcW w:w="1701" w:type="dxa"/>
            <w:tcBorders>
              <w:bottom w:val="nil"/>
            </w:tcBorders>
          </w:tcPr>
          <w:p w:rsidR="001E7633" w:rsidRDefault="001E7633">
            <w:pPr>
              <w:pStyle w:val="ConsPlusNormal"/>
              <w:jc w:val="center"/>
            </w:pPr>
            <w:r>
              <w:t>7 643 538,1</w:t>
            </w:r>
          </w:p>
        </w:tc>
        <w:tc>
          <w:tcPr>
            <w:tcW w:w="1757" w:type="dxa"/>
            <w:tcBorders>
              <w:bottom w:val="nil"/>
            </w:tcBorders>
          </w:tcPr>
          <w:p w:rsidR="001E7633" w:rsidRDefault="001E7633">
            <w:pPr>
              <w:pStyle w:val="ConsPlusNormal"/>
              <w:jc w:val="center"/>
            </w:pPr>
            <w:r>
              <w:t>7 922 630,4</w:t>
            </w:r>
          </w:p>
        </w:tc>
      </w:tr>
      <w:tr w:rsidR="001E7633">
        <w:tblPrEx>
          <w:tblBorders>
            <w:insideH w:val="nil"/>
          </w:tblBorders>
        </w:tblPrEx>
        <w:tc>
          <w:tcPr>
            <w:tcW w:w="2558" w:type="dxa"/>
            <w:vMerge/>
          </w:tcPr>
          <w:p w:rsidR="001E7633" w:rsidRDefault="001E7633"/>
        </w:tc>
        <w:tc>
          <w:tcPr>
            <w:tcW w:w="2438" w:type="dxa"/>
            <w:tcBorders>
              <w:top w:val="nil"/>
              <w:bottom w:val="nil"/>
            </w:tcBorders>
          </w:tcPr>
          <w:p w:rsidR="001E7633" w:rsidRDefault="001E7633">
            <w:pPr>
              <w:pStyle w:val="ConsPlusNormal"/>
              <w:jc w:val="center"/>
            </w:pPr>
            <w:r>
              <w:t>федеральный бюджет</w:t>
            </w:r>
          </w:p>
        </w:tc>
        <w:tc>
          <w:tcPr>
            <w:tcW w:w="1928" w:type="dxa"/>
            <w:tcBorders>
              <w:top w:val="nil"/>
              <w:bottom w:val="nil"/>
            </w:tcBorders>
          </w:tcPr>
          <w:p w:rsidR="001E7633" w:rsidRDefault="001E7633">
            <w:pPr>
              <w:pStyle w:val="ConsPlusNormal"/>
              <w:jc w:val="center"/>
            </w:pPr>
            <w:r>
              <w:t>10,10</w:t>
            </w:r>
          </w:p>
        </w:tc>
        <w:tc>
          <w:tcPr>
            <w:tcW w:w="1701" w:type="dxa"/>
            <w:tcBorders>
              <w:top w:val="nil"/>
              <w:bottom w:val="nil"/>
            </w:tcBorders>
          </w:tcPr>
          <w:p w:rsidR="001E7633" w:rsidRDefault="001E7633">
            <w:pPr>
              <w:pStyle w:val="ConsPlusNormal"/>
              <w:jc w:val="center"/>
            </w:pPr>
            <w:r>
              <w:t>701 093,4</w:t>
            </w:r>
          </w:p>
        </w:tc>
        <w:tc>
          <w:tcPr>
            <w:tcW w:w="1928" w:type="dxa"/>
            <w:tcBorders>
              <w:top w:val="nil"/>
              <w:bottom w:val="nil"/>
            </w:tcBorders>
          </w:tcPr>
          <w:p w:rsidR="001E7633" w:rsidRDefault="001E7633">
            <w:pPr>
              <w:pStyle w:val="ConsPlusNormal"/>
              <w:jc w:val="center"/>
            </w:pPr>
            <w:r>
              <w:t>-</w:t>
            </w:r>
          </w:p>
        </w:tc>
        <w:tc>
          <w:tcPr>
            <w:tcW w:w="1871" w:type="dxa"/>
            <w:tcBorders>
              <w:top w:val="nil"/>
              <w:bottom w:val="nil"/>
            </w:tcBorders>
          </w:tcPr>
          <w:p w:rsidR="001E7633" w:rsidRDefault="001E7633">
            <w:pPr>
              <w:pStyle w:val="ConsPlusNormal"/>
              <w:jc w:val="center"/>
            </w:pPr>
            <w:r>
              <w:t>-</w:t>
            </w:r>
          </w:p>
        </w:tc>
        <w:tc>
          <w:tcPr>
            <w:tcW w:w="1644" w:type="dxa"/>
            <w:tcBorders>
              <w:top w:val="nil"/>
              <w:bottom w:val="nil"/>
            </w:tcBorders>
          </w:tcPr>
          <w:p w:rsidR="001E7633" w:rsidRDefault="001E7633">
            <w:pPr>
              <w:pStyle w:val="ConsPlusNormal"/>
              <w:jc w:val="center"/>
            </w:pPr>
            <w:r>
              <w:t>-</w:t>
            </w:r>
          </w:p>
        </w:tc>
        <w:tc>
          <w:tcPr>
            <w:tcW w:w="1701" w:type="dxa"/>
            <w:tcBorders>
              <w:top w:val="nil"/>
              <w:bottom w:val="nil"/>
            </w:tcBorders>
          </w:tcPr>
          <w:p w:rsidR="001E7633" w:rsidRDefault="001E7633">
            <w:pPr>
              <w:pStyle w:val="ConsPlusNormal"/>
              <w:jc w:val="center"/>
            </w:pPr>
            <w:r>
              <w:t>-</w:t>
            </w:r>
          </w:p>
        </w:tc>
        <w:tc>
          <w:tcPr>
            <w:tcW w:w="1757" w:type="dxa"/>
            <w:tcBorders>
              <w:top w:val="nil"/>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бюджет Пенсионного фонда Российской Федерации</w:t>
            </w:r>
          </w:p>
        </w:tc>
        <w:tc>
          <w:tcPr>
            <w:tcW w:w="1928"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1 309,7</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t>"Модернизация и развитие социального обслуживания населения Республики Татарстан" на 2014 - 2020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3 121 792,02</w:t>
            </w:r>
          </w:p>
        </w:tc>
        <w:tc>
          <w:tcPr>
            <w:tcW w:w="1701" w:type="dxa"/>
            <w:tcBorders>
              <w:bottom w:val="nil"/>
            </w:tcBorders>
          </w:tcPr>
          <w:p w:rsidR="001E7633" w:rsidRDefault="001E7633">
            <w:pPr>
              <w:pStyle w:val="ConsPlusNormal"/>
              <w:jc w:val="center"/>
            </w:pPr>
            <w:r>
              <w:t>3 655 205,2</w:t>
            </w:r>
          </w:p>
        </w:tc>
        <w:tc>
          <w:tcPr>
            <w:tcW w:w="1928" w:type="dxa"/>
            <w:tcBorders>
              <w:bottom w:val="nil"/>
            </w:tcBorders>
          </w:tcPr>
          <w:p w:rsidR="001E7633" w:rsidRDefault="001E7633">
            <w:pPr>
              <w:pStyle w:val="ConsPlusNormal"/>
              <w:jc w:val="center"/>
            </w:pPr>
            <w:r>
              <w:t>3 944 328,924</w:t>
            </w:r>
          </w:p>
        </w:tc>
        <w:tc>
          <w:tcPr>
            <w:tcW w:w="1871" w:type="dxa"/>
            <w:tcBorders>
              <w:bottom w:val="nil"/>
            </w:tcBorders>
          </w:tcPr>
          <w:p w:rsidR="001E7633" w:rsidRDefault="001E7633">
            <w:pPr>
              <w:pStyle w:val="ConsPlusNormal"/>
              <w:jc w:val="center"/>
            </w:pPr>
            <w:r>
              <w:t>4 145 371,10 4</w:t>
            </w:r>
          </w:p>
        </w:tc>
        <w:tc>
          <w:tcPr>
            <w:tcW w:w="1644" w:type="dxa"/>
            <w:tcBorders>
              <w:bottom w:val="nil"/>
            </w:tcBorders>
          </w:tcPr>
          <w:p w:rsidR="001E7633" w:rsidRDefault="001E7633">
            <w:pPr>
              <w:pStyle w:val="ConsPlusNormal"/>
              <w:jc w:val="center"/>
            </w:pPr>
            <w:r>
              <w:t>4 447 030,08</w:t>
            </w:r>
          </w:p>
        </w:tc>
        <w:tc>
          <w:tcPr>
            <w:tcW w:w="1701" w:type="dxa"/>
            <w:tcBorders>
              <w:bottom w:val="nil"/>
            </w:tcBorders>
          </w:tcPr>
          <w:p w:rsidR="001E7633" w:rsidRDefault="001E7633">
            <w:pPr>
              <w:pStyle w:val="ConsPlusNormal"/>
              <w:jc w:val="center"/>
            </w:pPr>
            <w:r>
              <w:t>4 629 321,77</w:t>
            </w:r>
          </w:p>
        </w:tc>
        <w:tc>
          <w:tcPr>
            <w:tcW w:w="1757" w:type="dxa"/>
            <w:tcBorders>
              <w:bottom w:val="nil"/>
            </w:tcBorders>
          </w:tcPr>
          <w:p w:rsidR="001E7633" w:rsidRDefault="001E7633">
            <w:pPr>
              <w:pStyle w:val="ConsPlusNormal"/>
              <w:jc w:val="center"/>
            </w:pPr>
            <w:r>
              <w:t>4 800 420,25</w:t>
            </w:r>
          </w:p>
        </w:tc>
      </w:tr>
      <w:tr w:rsidR="001E7633">
        <w:tblPrEx>
          <w:tblBorders>
            <w:insideH w:val="nil"/>
          </w:tblBorders>
        </w:tblPrEx>
        <w:tc>
          <w:tcPr>
            <w:tcW w:w="2558" w:type="dxa"/>
            <w:vMerge/>
          </w:tcPr>
          <w:p w:rsidR="001E7633" w:rsidRDefault="001E7633"/>
        </w:tc>
        <w:tc>
          <w:tcPr>
            <w:tcW w:w="2438" w:type="dxa"/>
            <w:tcBorders>
              <w:top w:val="nil"/>
              <w:bottom w:val="nil"/>
            </w:tcBorders>
          </w:tcPr>
          <w:p w:rsidR="001E7633" w:rsidRDefault="001E7633">
            <w:pPr>
              <w:pStyle w:val="ConsPlusNormal"/>
              <w:jc w:val="center"/>
            </w:pPr>
            <w:r>
              <w:t>федеральный бюджет</w:t>
            </w:r>
          </w:p>
        </w:tc>
        <w:tc>
          <w:tcPr>
            <w:tcW w:w="1928" w:type="dxa"/>
            <w:tcBorders>
              <w:top w:val="nil"/>
              <w:bottom w:val="nil"/>
            </w:tcBorders>
          </w:tcPr>
          <w:p w:rsidR="001E7633" w:rsidRDefault="001E7633">
            <w:pPr>
              <w:pStyle w:val="ConsPlusNormal"/>
              <w:jc w:val="center"/>
            </w:pPr>
            <w:r>
              <w:t>-</w:t>
            </w:r>
          </w:p>
        </w:tc>
        <w:tc>
          <w:tcPr>
            <w:tcW w:w="1701" w:type="dxa"/>
            <w:tcBorders>
              <w:top w:val="nil"/>
              <w:bottom w:val="nil"/>
            </w:tcBorders>
          </w:tcPr>
          <w:p w:rsidR="001E7633" w:rsidRDefault="001E7633">
            <w:pPr>
              <w:pStyle w:val="ConsPlusNormal"/>
              <w:jc w:val="center"/>
            </w:pPr>
            <w:r>
              <w:t>-</w:t>
            </w:r>
          </w:p>
        </w:tc>
        <w:tc>
          <w:tcPr>
            <w:tcW w:w="1928" w:type="dxa"/>
            <w:tcBorders>
              <w:top w:val="nil"/>
              <w:bottom w:val="nil"/>
            </w:tcBorders>
          </w:tcPr>
          <w:p w:rsidR="001E7633" w:rsidRDefault="001E7633">
            <w:pPr>
              <w:pStyle w:val="ConsPlusNormal"/>
              <w:jc w:val="center"/>
            </w:pPr>
            <w:r>
              <w:t>-</w:t>
            </w:r>
          </w:p>
        </w:tc>
        <w:tc>
          <w:tcPr>
            <w:tcW w:w="1871" w:type="dxa"/>
            <w:tcBorders>
              <w:top w:val="nil"/>
              <w:bottom w:val="nil"/>
            </w:tcBorders>
          </w:tcPr>
          <w:p w:rsidR="001E7633" w:rsidRDefault="001E7633">
            <w:pPr>
              <w:pStyle w:val="ConsPlusNormal"/>
              <w:jc w:val="center"/>
            </w:pPr>
            <w:r>
              <w:t>-</w:t>
            </w:r>
          </w:p>
        </w:tc>
        <w:tc>
          <w:tcPr>
            <w:tcW w:w="1644" w:type="dxa"/>
            <w:tcBorders>
              <w:top w:val="nil"/>
              <w:bottom w:val="nil"/>
            </w:tcBorders>
          </w:tcPr>
          <w:p w:rsidR="001E7633" w:rsidRDefault="001E7633">
            <w:pPr>
              <w:pStyle w:val="ConsPlusNormal"/>
              <w:jc w:val="center"/>
            </w:pPr>
            <w:r>
              <w:t>-</w:t>
            </w:r>
          </w:p>
        </w:tc>
        <w:tc>
          <w:tcPr>
            <w:tcW w:w="1701" w:type="dxa"/>
            <w:tcBorders>
              <w:top w:val="nil"/>
              <w:bottom w:val="nil"/>
            </w:tcBorders>
          </w:tcPr>
          <w:p w:rsidR="001E7633" w:rsidRDefault="001E7633">
            <w:pPr>
              <w:pStyle w:val="ConsPlusNormal"/>
              <w:jc w:val="center"/>
            </w:pPr>
            <w:r>
              <w:t>-</w:t>
            </w:r>
          </w:p>
        </w:tc>
        <w:tc>
          <w:tcPr>
            <w:tcW w:w="1757" w:type="dxa"/>
            <w:tcBorders>
              <w:top w:val="nil"/>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бюджет Пенсионного фонда Российской Федерации</w:t>
            </w:r>
          </w:p>
        </w:tc>
        <w:tc>
          <w:tcPr>
            <w:tcW w:w="1928" w:type="dxa"/>
            <w:tcBorders>
              <w:top w:val="nil"/>
            </w:tcBorders>
          </w:tcPr>
          <w:p w:rsidR="001E7633" w:rsidRDefault="001E7633">
            <w:pPr>
              <w:pStyle w:val="ConsPlusNormal"/>
              <w:jc w:val="center"/>
            </w:pPr>
            <w:r>
              <w:t>13 871,9</w:t>
            </w:r>
          </w:p>
        </w:tc>
        <w:tc>
          <w:tcPr>
            <w:tcW w:w="1701" w:type="dxa"/>
            <w:tcBorders>
              <w:top w:val="nil"/>
            </w:tcBorders>
          </w:tcPr>
          <w:p w:rsidR="001E7633" w:rsidRDefault="001E7633">
            <w:pPr>
              <w:pStyle w:val="ConsPlusNormal"/>
              <w:jc w:val="center"/>
            </w:pPr>
            <w:r>
              <w:t>9 340,3</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t>"Комплексная программа формирования системы межведомственного патронажного сопровождения по месту жительства семей, воспитывающих детей с отклонениями в развитии и здоровье, на 2014 год"</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12 803, 075</w:t>
            </w:r>
          </w:p>
        </w:tc>
        <w:tc>
          <w:tcPr>
            <w:tcW w:w="1701" w:type="dxa"/>
            <w:tcBorders>
              <w:bottom w:val="nil"/>
            </w:tcBorders>
          </w:tcPr>
          <w:p w:rsidR="001E7633" w:rsidRDefault="001E7633">
            <w:pPr>
              <w:pStyle w:val="ConsPlusNormal"/>
              <w:jc w:val="center"/>
            </w:pPr>
            <w:r>
              <w:t>-</w:t>
            </w:r>
          </w:p>
        </w:tc>
        <w:tc>
          <w:tcPr>
            <w:tcW w:w="1928" w:type="dxa"/>
            <w:tcBorders>
              <w:bottom w:val="nil"/>
            </w:tcBorders>
          </w:tcPr>
          <w:p w:rsidR="001E7633" w:rsidRDefault="001E7633">
            <w:pPr>
              <w:pStyle w:val="ConsPlusNormal"/>
              <w:jc w:val="center"/>
            </w:pPr>
            <w:r>
              <w:t>-</w:t>
            </w:r>
          </w:p>
        </w:tc>
        <w:tc>
          <w:tcPr>
            <w:tcW w:w="1871" w:type="dxa"/>
            <w:tcBorders>
              <w:bottom w:val="nil"/>
            </w:tcBorders>
          </w:tcPr>
          <w:p w:rsidR="001E7633" w:rsidRDefault="001E7633">
            <w:pPr>
              <w:pStyle w:val="ConsPlusNormal"/>
              <w:jc w:val="center"/>
            </w:pPr>
            <w:r>
              <w:t>-</w:t>
            </w:r>
          </w:p>
        </w:tc>
        <w:tc>
          <w:tcPr>
            <w:tcW w:w="1644"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757" w:type="dxa"/>
            <w:tcBorders>
              <w:bottom w:val="nil"/>
            </w:tcBorders>
          </w:tcPr>
          <w:p w:rsidR="001E7633" w:rsidRDefault="001E7633">
            <w:pPr>
              <w:pStyle w:val="ConsPlusNormal"/>
              <w:jc w:val="center"/>
            </w:pPr>
            <w:r>
              <w:t>-</w:t>
            </w:r>
          </w:p>
        </w:tc>
      </w:tr>
      <w:tr w:rsidR="001E7633">
        <w:tblPrEx>
          <w:tblBorders>
            <w:insideH w:val="nil"/>
          </w:tblBorders>
        </w:tblPrEx>
        <w:tc>
          <w:tcPr>
            <w:tcW w:w="2558" w:type="dxa"/>
            <w:vMerge/>
          </w:tcPr>
          <w:p w:rsidR="001E7633" w:rsidRDefault="001E7633"/>
        </w:tc>
        <w:tc>
          <w:tcPr>
            <w:tcW w:w="2438" w:type="dxa"/>
            <w:tcBorders>
              <w:top w:val="nil"/>
              <w:bottom w:val="nil"/>
            </w:tcBorders>
          </w:tcPr>
          <w:p w:rsidR="001E7633" w:rsidRDefault="001E7633">
            <w:pPr>
              <w:pStyle w:val="ConsPlusNormal"/>
              <w:jc w:val="center"/>
            </w:pPr>
            <w:r>
              <w:t>внебюджетные источники</w:t>
            </w:r>
          </w:p>
        </w:tc>
        <w:tc>
          <w:tcPr>
            <w:tcW w:w="1928" w:type="dxa"/>
            <w:tcBorders>
              <w:top w:val="nil"/>
              <w:bottom w:val="nil"/>
            </w:tcBorders>
          </w:tcPr>
          <w:p w:rsidR="001E7633" w:rsidRDefault="001E7633">
            <w:pPr>
              <w:pStyle w:val="ConsPlusNormal"/>
              <w:jc w:val="center"/>
            </w:pPr>
            <w:r>
              <w:t>1 654,537</w:t>
            </w:r>
          </w:p>
        </w:tc>
        <w:tc>
          <w:tcPr>
            <w:tcW w:w="1701" w:type="dxa"/>
            <w:tcBorders>
              <w:top w:val="nil"/>
              <w:bottom w:val="nil"/>
            </w:tcBorders>
          </w:tcPr>
          <w:p w:rsidR="001E7633" w:rsidRDefault="001E7633">
            <w:pPr>
              <w:pStyle w:val="ConsPlusNormal"/>
              <w:jc w:val="center"/>
            </w:pPr>
            <w:r>
              <w:t>-</w:t>
            </w:r>
          </w:p>
        </w:tc>
        <w:tc>
          <w:tcPr>
            <w:tcW w:w="1928" w:type="dxa"/>
            <w:tcBorders>
              <w:top w:val="nil"/>
              <w:bottom w:val="nil"/>
            </w:tcBorders>
          </w:tcPr>
          <w:p w:rsidR="001E7633" w:rsidRDefault="001E7633">
            <w:pPr>
              <w:pStyle w:val="ConsPlusNormal"/>
              <w:jc w:val="center"/>
            </w:pPr>
            <w:r>
              <w:t>-</w:t>
            </w:r>
          </w:p>
        </w:tc>
        <w:tc>
          <w:tcPr>
            <w:tcW w:w="1871" w:type="dxa"/>
            <w:tcBorders>
              <w:top w:val="nil"/>
              <w:bottom w:val="nil"/>
            </w:tcBorders>
          </w:tcPr>
          <w:p w:rsidR="001E7633" w:rsidRDefault="001E7633">
            <w:pPr>
              <w:pStyle w:val="ConsPlusNormal"/>
              <w:jc w:val="center"/>
            </w:pPr>
            <w:r>
              <w:t>-</w:t>
            </w:r>
          </w:p>
        </w:tc>
        <w:tc>
          <w:tcPr>
            <w:tcW w:w="1644" w:type="dxa"/>
            <w:tcBorders>
              <w:top w:val="nil"/>
              <w:bottom w:val="nil"/>
            </w:tcBorders>
          </w:tcPr>
          <w:p w:rsidR="001E7633" w:rsidRDefault="001E7633">
            <w:pPr>
              <w:pStyle w:val="ConsPlusNormal"/>
              <w:jc w:val="center"/>
            </w:pPr>
            <w:r>
              <w:t>-</w:t>
            </w:r>
          </w:p>
        </w:tc>
        <w:tc>
          <w:tcPr>
            <w:tcW w:w="1701" w:type="dxa"/>
            <w:tcBorders>
              <w:top w:val="nil"/>
              <w:bottom w:val="nil"/>
            </w:tcBorders>
          </w:tcPr>
          <w:p w:rsidR="001E7633" w:rsidRDefault="001E7633">
            <w:pPr>
              <w:pStyle w:val="ConsPlusNormal"/>
              <w:jc w:val="center"/>
            </w:pPr>
            <w:r>
              <w:t>-</w:t>
            </w:r>
          </w:p>
        </w:tc>
        <w:tc>
          <w:tcPr>
            <w:tcW w:w="1757" w:type="dxa"/>
            <w:tcBorders>
              <w:top w:val="nil"/>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pPr>
          </w:p>
        </w:tc>
        <w:tc>
          <w:tcPr>
            <w:tcW w:w="1928" w:type="dxa"/>
            <w:tcBorders>
              <w:top w:val="nil"/>
            </w:tcBorders>
          </w:tcPr>
          <w:p w:rsidR="001E7633" w:rsidRDefault="001E7633">
            <w:pPr>
              <w:pStyle w:val="ConsPlusNormal"/>
            </w:pPr>
          </w:p>
        </w:tc>
        <w:tc>
          <w:tcPr>
            <w:tcW w:w="1701" w:type="dxa"/>
            <w:tcBorders>
              <w:top w:val="nil"/>
            </w:tcBorders>
          </w:tcPr>
          <w:p w:rsidR="001E7633" w:rsidRDefault="001E7633">
            <w:pPr>
              <w:pStyle w:val="ConsPlusNormal"/>
            </w:pPr>
          </w:p>
        </w:tc>
        <w:tc>
          <w:tcPr>
            <w:tcW w:w="1928" w:type="dxa"/>
            <w:tcBorders>
              <w:top w:val="nil"/>
            </w:tcBorders>
          </w:tcPr>
          <w:p w:rsidR="001E7633" w:rsidRDefault="001E7633">
            <w:pPr>
              <w:pStyle w:val="ConsPlusNormal"/>
            </w:pPr>
          </w:p>
        </w:tc>
        <w:tc>
          <w:tcPr>
            <w:tcW w:w="1871" w:type="dxa"/>
            <w:tcBorders>
              <w:top w:val="nil"/>
            </w:tcBorders>
          </w:tcPr>
          <w:p w:rsidR="001E7633" w:rsidRDefault="001E7633">
            <w:pPr>
              <w:pStyle w:val="ConsPlusNormal"/>
            </w:pPr>
          </w:p>
        </w:tc>
        <w:tc>
          <w:tcPr>
            <w:tcW w:w="1644" w:type="dxa"/>
            <w:tcBorders>
              <w:top w:val="nil"/>
            </w:tcBorders>
          </w:tcPr>
          <w:p w:rsidR="001E7633" w:rsidRDefault="001E7633">
            <w:pPr>
              <w:pStyle w:val="ConsPlusNormal"/>
            </w:pPr>
          </w:p>
        </w:tc>
        <w:tc>
          <w:tcPr>
            <w:tcW w:w="1701" w:type="dxa"/>
            <w:tcBorders>
              <w:top w:val="nil"/>
            </w:tcBorders>
          </w:tcPr>
          <w:p w:rsidR="001E7633" w:rsidRDefault="001E7633">
            <w:pPr>
              <w:pStyle w:val="ConsPlusNormal"/>
            </w:pPr>
          </w:p>
        </w:tc>
        <w:tc>
          <w:tcPr>
            <w:tcW w:w="1757" w:type="dxa"/>
            <w:tcBorders>
              <w:top w:val="nil"/>
            </w:tcBorders>
          </w:tcPr>
          <w:p w:rsidR="001E7633" w:rsidRDefault="001E7633">
            <w:pPr>
              <w:pStyle w:val="ConsPlusNormal"/>
            </w:pPr>
          </w:p>
        </w:tc>
      </w:tr>
      <w:tr w:rsidR="001E7633">
        <w:tc>
          <w:tcPr>
            <w:tcW w:w="2558" w:type="dxa"/>
            <w:vMerge w:val="restart"/>
          </w:tcPr>
          <w:p w:rsidR="001E7633" w:rsidRDefault="001E7633">
            <w:pPr>
              <w:pStyle w:val="ConsPlusNormal"/>
              <w:jc w:val="both"/>
            </w:pPr>
            <w:r>
              <w:t>"Улучшение социально-экономического положения семей" на 2015 - 2020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6 148 744,2</w:t>
            </w:r>
          </w:p>
        </w:tc>
        <w:tc>
          <w:tcPr>
            <w:tcW w:w="1928" w:type="dxa"/>
            <w:tcBorders>
              <w:bottom w:val="nil"/>
            </w:tcBorders>
          </w:tcPr>
          <w:p w:rsidR="001E7633" w:rsidRDefault="001E7633">
            <w:pPr>
              <w:pStyle w:val="ConsPlusNormal"/>
              <w:jc w:val="center"/>
            </w:pPr>
            <w:r>
              <w:t>6 324 797,0</w:t>
            </w:r>
          </w:p>
        </w:tc>
        <w:tc>
          <w:tcPr>
            <w:tcW w:w="1871" w:type="dxa"/>
            <w:tcBorders>
              <w:bottom w:val="nil"/>
            </w:tcBorders>
          </w:tcPr>
          <w:p w:rsidR="001E7633" w:rsidRDefault="001E7633">
            <w:pPr>
              <w:pStyle w:val="ConsPlusNormal"/>
              <w:jc w:val="center"/>
            </w:pPr>
            <w:r>
              <w:t>6 480 229,9</w:t>
            </w:r>
          </w:p>
        </w:tc>
        <w:tc>
          <w:tcPr>
            <w:tcW w:w="1644" w:type="dxa"/>
            <w:tcBorders>
              <w:bottom w:val="nil"/>
            </w:tcBorders>
          </w:tcPr>
          <w:p w:rsidR="001E7633" w:rsidRDefault="001E7633">
            <w:pPr>
              <w:pStyle w:val="ConsPlusNormal"/>
              <w:jc w:val="center"/>
            </w:pPr>
            <w:r>
              <w:t>6 758 879,7</w:t>
            </w:r>
          </w:p>
        </w:tc>
        <w:tc>
          <w:tcPr>
            <w:tcW w:w="1701" w:type="dxa"/>
            <w:tcBorders>
              <w:bottom w:val="nil"/>
            </w:tcBorders>
          </w:tcPr>
          <w:p w:rsidR="001E7633" w:rsidRDefault="001E7633">
            <w:pPr>
              <w:pStyle w:val="ConsPlusNormal"/>
              <w:jc w:val="center"/>
            </w:pPr>
            <w:r>
              <w:t>7 035 993,7</w:t>
            </w:r>
          </w:p>
        </w:tc>
        <w:tc>
          <w:tcPr>
            <w:tcW w:w="1757" w:type="dxa"/>
            <w:tcBorders>
              <w:bottom w:val="nil"/>
            </w:tcBorders>
          </w:tcPr>
          <w:p w:rsidR="001E7633" w:rsidRDefault="001E7633">
            <w:pPr>
              <w:pStyle w:val="ConsPlusNormal"/>
              <w:jc w:val="center"/>
            </w:pPr>
            <w:r>
              <w:t>7 296 325,4</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федеральный бюджет</w:t>
            </w:r>
          </w:p>
        </w:tc>
        <w:tc>
          <w:tcPr>
            <w:tcW w:w="1928"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38 311,4</w:t>
            </w:r>
          </w:p>
        </w:tc>
        <w:tc>
          <w:tcPr>
            <w:tcW w:w="1928" w:type="dxa"/>
            <w:tcBorders>
              <w:top w:val="nil"/>
            </w:tcBorders>
          </w:tcPr>
          <w:p w:rsidR="001E7633" w:rsidRDefault="001E7633">
            <w:pPr>
              <w:pStyle w:val="ConsPlusNormal"/>
              <w:jc w:val="center"/>
            </w:pPr>
            <w:r>
              <w:t>42 899,5</w:t>
            </w:r>
          </w:p>
        </w:tc>
        <w:tc>
          <w:tcPr>
            <w:tcW w:w="1871" w:type="dxa"/>
            <w:tcBorders>
              <w:top w:val="nil"/>
            </w:tcBorders>
          </w:tcPr>
          <w:p w:rsidR="001E7633" w:rsidRDefault="001E7633">
            <w:pPr>
              <w:pStyle w:val="ConsPlusNormal"/>
              <w:jc w:val="center"/>
            </w:pPr>
            <w:r>
              <w:t>29 775,5</w:t>
            </w:r>
          </w:p>
        </w:tc>
        <w:tc>
          <w:tcPr>
            <w:tcW w:w="1644" w:type="dxa"/>
            <w:tcBorders>
              <w:top w:val="nil"/>
            </w:tcBorders>
          </w:tcPr>
          <w:p w:rsidR="001E7633" w:rsidRDefault="001E7633">
            <w:pPr>
              <w:pStyle w:val="ConsPlusNormal"/>
              <w:jc w:val="center"/>
            </w:pPr>
            <w:r>
              <w:t>31 055,8</w:t>
            </w:r>
          </w:p>
        </w:tc>
        <w:tc>
          <w:tcPr>
            <w:tcW w:w="1701" w:type="dxa"/>
            <w:tcBorders>
              <w:top w:val="nil"/>
            </w:tcBorders>
          </w:tcPr>
          <w:p w:rsidR="001E7633" w:rsidRDefault="001E7633">
            <w:pPr>
              <w:pStyle w:val="ConsPlusNormal"/>
              <w:jc w:val="center"/>
            </w:pPr>
            <w:r>
              <w:t>32 329,2</w:t>
            </w:r>
          </w:p>
        </w:tc>
        <w:tc>
          <w:tcPr>
            <w:tcW w:w="1757" w:type="dxa"/>
            <w:tcBorders>
              <w:top w:val="nil"/>
            </w:tcBorders>
          </w:tcPr>
          <w:p w:rsidR="001E7633" w:rsidRDefault="001E7633">
            <w:pPr>
              <w:pStyle w:val="ConsPlusNormal"/>
              <w:jc w:val="center"/>
            </w:pPr>
            <w:r>
              <w:t>33 525,4</w:t>
            </w:r>
          </w:p>
        </w:tc>
      </w:tr>
      <w:tr w:rsidR="001E7633">
        <w:tc>
          <w:tcPr>
            <w:tcW w:w="2558" w:type="dxa"/>
            <w:vMerge w:val="restart"/>
          </w:tcPr>
          <w:p w:rsidR="001E7633" w:rsidRDefault="001E7633">
            <w:pPr>
              <w:pStyle w:val="ConsPlusNormal"/>
              <w:jc w:val="both"/>
            </w:pPr>
            <w:r>
              <w:lastRenderedPageBreak/>
              <w:t>"Доступная среда" на 2014 - 2015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310 526,383</w:t>
            </w:r>
          </w:p>
        </w:tc>
        <w:tc>
          <w:tcPr>
            <w:tcW w:w="1701" w:type="dxa"/>
            <w:tcBorders>
              <w:bottom w:val="nil"/>
            </w:tcBorders>
          </w:tcPr>
          <w:p w:rsidR="001E7633" w:rsidRDefault="001E7633">
            <w:pPr>
              <w:pStyle w:val="ConsPlusNormal"/>
              <w:jc w:val="center"/>
            </w:pPr>
            <w:r>
              <w:t>36 439,8</w:t>
            </w:r>
          </w:p>
        </w:tc>
        <w:tc>
          <w:tcPr>
            <w:tcW w:w="1928" w:type="dxa"/>
            <w:tcBorders>
              <w:bottom w:val="nil"/>
            </w:tcBorders>
          </w:tcPr>
          <w:p w:rsidR="001E7633" w:rsidRDefault="001E7633">
            <w:pPr>
              <w:pStyle w:val="ConsPlusNormal"/>
              <w:jc w:val="center"/>
            </w:pPr>
            <w:r>
              <w:t>-</w:t>
            </w:r>
          </w:p>
        </w:tc>
        <w:tc>
          <w:tcPr>
            <w:tcW w:w="1871" w:type="dxa"/>
            <w:tcBorders>
              <w:bottom w:val="nil"/>
            </w:tcBorders>
          </w:tcPr>
          <w:p w:rsidR="001E7633" w:rsidRDefault="001E7633">
            <w:pPr>
              <w:pStyle w:val="ConsPlusNormal"/>
              <w:jc w:val="center"/>
            </w:pPr>
            <w:r>
              <w:t>-</w:t>
            </w:r>
          </w:p>
        </w:tc>
        <w:tc>
          <w:tcPr>
            <w:tcW w:w="1644"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757" w:type="dxa"/>
            <w:tcBorders>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федеральный бюджет</w:t>
            </w:r>
          </w:p>
        </w:tc>
        <w:tc>
          <w:tcPr>
            <w:tcW w:w="1928" w:type="dxa"/>
            <w:tcBorders>
              <w:top w:val="nil"/>
            </w:tcBorders>
          </w:tcPr>
          <w:p w:rsidR="001E7633" w:rsidRDefault="001E7633">
            <w:pPr>
              <w:pStyle w:val="ConsPlusNormal"/>
              <w:jc w:val="center"/>
            </w:pPr>
            <w:r>
              <w:t>215 789,500</w:t>
            </w:r>
          </w:p>
        </w:tc>
        <w:tc>
          <w:tcPr>
            <w:tcW w:w="1701" w:type="dxa"/>
            <w:tcBorders>
              <w:top w:val="nil"/>
            </w:tcBorders>
          </w:tcPr>
          <w:p w:rsidR="001E7633" w:rsidRDefault="001E7633">
            <w:pPr>
              <w:pStyle w:val="ConsPlusNormal"/>
              <w:jc w:val="center"/>
            </w:pPr>
            <w:r>
              <w:t>85 026,2</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t>"Бэлэкэч - Малыш" на 2014 год</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659 283,0</w:t>
            </w:r>
          </w:p>
        </w:tc>
        <w:tc>
          <w:tcPr>
            <w:tcW w:w="1701" w:type="dxa"/>
            <w:tcBorders>
              <w:bottom w:val="nil"/>
            </w:tcBorders>
          </w:tcPr>
          <w:p w:rsidR="001E7633" w:rsidRDefault="001E7633">
            <w:pPr>
              <w:pStyle w:val="ConsPlusNormal"/>
              <w:jc w:val="center"/>
            </w:pPr>
            <w:r>
              <w:t>-</w:t>
            </w:r>
          </w:p>
        </w:tc>
        <w:tc>
          <w:tcPr>
            <w:tcW w:w="1928" w:type="dxa"/>
            <w:tcBorders>
              <w:bottom w:val="nil"/>
            </w:tcBorders>
          </w:tcPr>
          <w:p w:rsidR="001E7633" w:rsidRDefault="001E7633">
            <w:pPr>
              <w:pStyle w:val="ConsPlusNormal"/>
              <w:jc w:val="center"/>
            </w:pPr>
            <w:r>
              <w:t>-</w:t>
            </w:r>
          </w:p>
        </w:tc>
        <w:tc>
          <w:tcPr>
            <w:tcW w:w="1871" w:type="dxa"/>
            <w:tcBorders>
              <w:bottom w:val="nil"/>
            </w:tcBorders>
          </w:tcPr>
          <w:p w:rsidR="001E7633" w:rsidRDefault="001E7633">
            <w:pPr>
              <w:pStyle w:val="ConsPlusNormal"/>
              <w:jc w:val="center"/>
            </w:pPr>
            <w:r>
              <w:t>-</w:t>
            </w:r>
          </w:p>
        </w:tc>
        <w:tc>
          <w:tcPr>
            <w:tcW w:w="1644"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757" w:type="dxa"/>
            <w:tcBorders>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федеральный бюджет</w:t>
            </w:r>
          </w:p>
        </w:tc>
        <w:tc>
          <w:tcPr>
            <w:tcW w:w="1928"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t>"Оказание государственной поддержки опекунам и приемным родителям" на 2014 год</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959 370,3</w:t>
            </w:r>
          </w:p>
        </w:tc>
        <w:tc>
          <w:tcPr>
            <w:tcW w:w="1701" w:type="dxa"/>
            <w:tcBorders>
              <w:bottom w:val="nil"/>
            </w:tcBorders>
          </w:tcPr>
          <w:p w:rsidR="001E7633" w:rsidRDefault="001E7633">
            <w:pPr>
              <w:pStyle w:val="ConsPlusNormal"/>
              <w:jc w:val="center"/>
            </w:pPr>
            <w:r>
              <w:t>-</w:t>
            </w:r>
          </w:p>
        </w:tc>
        <w:tc>
          <w:tcPr>
            <w:tcW w:w="1928" w:type="dxa"/>
            <w:tcBorders>
              <w:bottom w:val="nil"/>
            </w:tcBorders>
          </w:tcPr>
          <w:p w:rsidR="001E7633" w:rsidRDefault="001E7633">
            <w:pPr>
              <w:pStyle w:val="ConsPlusNormal"/>
              <w:jc w:val="center"/>
            </w:pPr>
            <w:r>
              <w:t>-</w:t>
            </w:r>
          </w:p>
        </w:tc>
        <w:tc>
          <w:tcPr>
            <w:tcW w:w="1871" w:type="dxa"/>
            <w:tcBorders>
              <w:bottom w:val="nil"/>
            </w:tcBorders>
          </w:tcPr>
          <w:p w:rsidR="001E7633" w:rsidRDefault="001E7633">
            <w:pPr>
              <w:pStyle w:val="ConsPlusNormal"/>
              <w:jc w:val="center"/>
            </w:pPr>
            <w:r>
              <w:t>-</w:t>
            </w:r>
          </w:p>
        </w:tc>
        <w:tc>
          <w:tcPr>
            <w:tcW w:w="1644"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757" w:type="dxa"/>
            <w:tcBorders>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федеральный бюджет</w:t>
            </w:r>
          </w:p>
        </w:tc>
        <w:tc>
          <w:tcPr>
            <w:tcW w:w="1928" w:type="dxa"/>
            <w:tcBorders>
              <w:top w:val="nil"/>
            </w:tcBorders>
          </w:tcPr>
          <w:p w:rsidR="001E7633" w:rsidRDefault="001E7633">
            <w:pPr>
              <w:pStyle w:val="ConsPlusNormal"/>
              <w:jc w:val="center"/>
            </w:pPr>
            <w:r>
              <w:t>23 433,6</w:t>
            </w:r>
          </w:p>
        </w:tc>
        <w:tc>
          <w:tcPr>
            <w:tcW w:w="1701" w:type="dxa"/>
            <w:tcBorders>
              <w:top w:val="nil"/>
            </w:tcBorders>
          </w:tcPr>
          <w:p w:rsidR="001E7633" w:rsidRDefault="001E7633">
            <w:pPr>
              <w:pStyle w:val="ConsPlusNormal"/>
              <w:jc w:val="center"/>
            </w:pPr>
            <w:r>
              <w:t>-</w:t>
            </w:r>
          </w:p>
        </w:tc>
        <w:tc>
          <w:tcPr>
            <w:tcW w:w="1928" w:type="dxa"/>
            <w:tcBorders>
              <w:top w:val="nil"/>
            </w:tcBorders>
          </w:tcPr>
          <w:p w:rsidR="001E7633" w:rsidRDefault="001E7633">
            <w:pPr>
              <w:pStyle w:val="ConsPlusNormal"/>
              <w:jc w:val="center"/>
            </w:pPr>
            <w:r>
              <w:t>-</w:t>
            </w:r>
          </w:p>
        </w:tc>
        <w:tc>
          <w:tcPr>
            <w:tcW w:w="1871" w:type="dxa"/>
            <w:tcBorders>
              <w:top w:val="nil"/>
            </w:tcBorders>
          </w:tcPr>
          <w:p w:rsidR="001E7633" w:rsidRDefault="001E7633">
            <w:pPr>
              <w:pStyle w:val="ConsPlusNormal"/>
              <w:jc w:val="center"/>
            </w:pPr>
            <w:r>
              <w:t>-</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vMerge w:val="restart"/>
          </w:tcPr>
          <w:p w:rsidR="001E7633" w:rsidRDefault="001E7633">
            <w:pPr>
              <w:pStyle w:val="ConsPlusNormal"/>
              <w:jc w:val="both"/>
            </w:pPr>
            <w: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w:t>
            </w:r>
          </w:p>
        </w:tc>
        <w:tc>
          <w:tcPr>
            <w:tcW w:w="2438" w:type="dxa"/>
            <w:tcBorders>
              <w:bottom w:val="nil"/>
            </w:tcBorders>
          </w:tcPr>
          <w:p w:rsidR="001E7633" w:rsidRDefault="001E7633">
            <w:pPr>
              <w:pStyle w:val="ConsPlusNormal"/>
              <w:jc w:val="center"/>
            </w:pPr>
            <w:r>
              <w:t>бюджет Республики Татарстан</w:t>
            </w:r>
          </w:p>
        </w:tc>
        <w:tc>
          <w:tcPr>
            <w:tcW w:w="1928"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928" w:type="dxa"/>
            <w:tcBorders>
              <w:bottom w:val="nil"/>
            </w:tcBorders>
          </w:tcPr>
          <w:p w:rsidR="001E7633" w:rsidRDefault="001E7633">
            <w:pPr>
              <w:pStyle w:val="ConsPlusNormal"/>
              <w:jc w:val="center"/>
            </w:pPr>
            <w:r>
              <w:t>118 403,276</w:t>
            </w:r>
          </w:p>
        </w:tc>
        <w:tc>
          <w:tcPr>
            <w:tcW w:w="1871" w:type="dxa"/>
            <w:tcBorders>
              <w:bottom w:val="nil"/>
            </w:tcBorders>
          </w:tcPr>
          <w:p w:rsidR="001E7633" w:rsidRDefault="001E7633">
            <w:pPr>
              <w:pStyle w:val="ConsPlusNormal"/>
              <w:jc w:val="center"/>
            </w:pPr>
            <w:r>
              <w:t>118 403,276</w:t>
            </w:r>
          </w:p>
        </w:tc>
        <w:tc>
          <w:tcPr>
            <w:tcW w:w="1644" w:type="dxa"/>
            <w:tcBorders>
              <w:bottom w:val="nil"/>
            </w:tcBorders>
          </w:tcPr>
          <w:p w:rsidR="001E7633" w:rsidRDefault="001E7633">
            <w:pPr>
              <w:pStyle w:val="ConsPlusNormal"/>
              <w:jc w:val="center"/>
            </w:pPr>
            <w:r>
              <w:t>-</w:t>
            </w:r>
          </w:p>
        </w:tc>
        <w:tc>
          <w:tcPr>
            <w:tcW w:w="1701" w:type="dxa"/>
            <w:tcBorders>
              <w:bottom w:val="nil"/>
            </w:tcBorders>
          </w:tcPr>
          <w:p w:rsidR="001E7633" w:rsidRDefault="001E7633">
            <w:pPr>
              <w:pStyle w:val="ConsPlusNormal"/>
              <w:jc w:val="center"/>
            </w:pPr>
            <w:r>
              <w:t>-</w:t>
            </w:r>
          </w:p>
        </w:tc>
        <w:tc>
          <w:tcPr>
            <w:tcW w:w="1757" w:type="dxa"/>
            <w:tcBorders>
              <w:bottom w:val="nil"/>
            </w:tcBorders>
          </w:tcPr>
          <w:p w:rsidR="001E7633" w:rsidRDefault="001E7633">
            <w:pPr>
              <w:pStyle w:val="ConsPlusNormal"/>
              <w:jc w:val="center"/>
            </w:pPr>
            <w:r>
              <w:t>-</w:t>
            </w:r>
          </w:p>
        </w:tc>
      </w:tr>
      <w:tr w:rsidR="001E7633">
        <w:tc>
          <w:tcPr>
            <w:tcW w:w="2558" w:type="dxa"/>
            <w:vMerge/>
          </w:tcPr>
          <w:p w:rsidR="001E7633" w:rsidRDefault="001E7633"/>
        </w:tc>
        <w:tc>
          <w:tcPr>
            <w:tcW w:w="2438" w:type="dxa"/>
            <w:tcBorders>
              <w:top w:val="nil"/>
            </w:tcBorders>
          </w:tcPr>
          <w:p w:rsidR="001E7633" w:rsidRDefault="001E7633">
            <w:pPr>
              <w:pStyle w:val="ConsPlusNormal"/>
              <w:jc w:val="center"/>
            </w:pPr>
            <w:r>
              <w:t>внебюджетные источники</w:t>
            </w:r>
          </w:p>
        </w:tc>
        <w:tc>
          <w:tcPr>
            <w:tcW w:w="1928"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928" w:type="dxa"/>
            <w:tcBorders>
              <w:top w:val="nil"/>
            </w:tcBorders>
          </w:tcPr>
          <w:p w:rsidR="001E7633" w:rsidRDefault="001E7633">
            <w:pPr>
              <w:pStyle w:val="ConsPlusNormal"/>
              <w:jc w:val="center"/>
            </w:pPr>
            <w:r>
              <w:t>9 684,366</w:t>
            </w:r>
          </w:p>
        </w:tc>
        <w:tc>
          <w:tcPr>
            <w:tcW w:w="1871" w:type="dxa"/>
            <w:tcBorders>
              <w:top w:val="nil"/>
            </w:tcBorders>
          </w:tcPr>
          <w:p w:rsidR="001E7633" w:rsidRDefault="001E7633">
            <w:pPr>
              <w:pStyle w:val="ConsPlusNormal"/>
              <w:jc w:val="center"/>
            </w:pPr>
            <w:r>
              <w:t>9 838,163</w:t>
            </w:r>
          </w:p>
        </w:tc>
        <w:tc>
          <w:tcPr>
            <w:tcW w:w="1644" w:type="dxa"/>
            <w:tcBorders>
              <w:top w:val="nil"/>
            </w:tcBorders>
          </w:tcPr>
          <w:p w:rsidR="001E7633" w:rsidRDefault="001E7633">
            <w:pPr>
              <w:pStyle w:val="ConsPlusNormal"/>
              <w:jc w:val="center"/>
            </w:pPr>
            <w:r>
              <w:t>-</w:t>
            </w:r>
          </w:p>
        </w:tc>
        <w:tc>
          <w:tcPr>
            <w:tcW w:w="1701" w:type="dxa"/>
            <w:tcBorders>
              <w:top w:val="nil"/>
            </w:tcBorders>
          </w:tcPr>
          <w:p w:rsidR="001E7633" w:rsidRDefault="001E7633">
            <w:pPr>
              <w:pStyle w:val="ConsPlusNormal"/>
              <w:jc w:val="center"/>
            </w:pPr>
            <w:r>
              <w:t>-</w:t>
            </w:r>
          </w:p>
        </w:tc>
        <w:tc>
          <w:tcPr>
            <w:tcW w:w="1757" w:type="dxa"/>
            <w:tcBorders>
              <w:top w:val="nil"/>
            </w:tcBorders>
          </w:tcPr>
          <w:p w:rsidR="001E7633" w:rsidRDefault="001E7633">
            <w:pPr>
              <w:pStyle w:val="ConsPlusNormal"/>
              <w:jc w:val="center"/>
            </w:pPr>
            <w:r>
              <w:t>-</w:t>
            </w:r>
          </w:p>
        </w:tc>
      </w:tr>
      <w:tr w:rsidR="001E7633">
        <w:tc>
          <w:tcPr>
            <w:tcW w:w="2558" w:type="dxa"/>
          </w:tcPr>
          <w:p w:rsidR="001E7633" w:rsidRDefault="001E7633">
            <w:pPr>
              <w:pStyle w:val="ConsPlusNormal"/>
              <w:jc w:val="both"/>
            </w:pPr>
            <w:r>
              <w:t>"Энергосбережение и повышение энергетической эффективности" на 2016 - 2020 годы</w:t>
            </w:r>
          </w:p>
        </w:tc>
        <w:tc>
          <w:tcPr>
            <w:tcW w:w="2438" w:type="dxa"/>
          </w:tcPr>
          <w:p w:rsidR="001E7633" w:rsidRDefault="001E7633">
            <w:pPr>
              <w:pStyle w:val="ConsPlusNormal"/>
              <w:jc w:val="center"/>
            </w:pPr>
            <w:r>
              <w:t>бюджет Республики Татарстан</w:t>
            </w:r>
          </w:p>
        </w:tc>
        <w:tc>
          <w:tcPr>
            <w:tcW w:w="1928" w:type="dxa"/>
          </w:tcPr>
          <w:p w:rsidR="001E7633" w:rsidRDefault="001E7633">
            <w:pPr>
              <w:pStyle w:val="ConsPlusNormal"/>
              <w:jc w:val="center"/>
            </w:pPr>
            <w:r>
              <w:t>-</w:t>
            </w:r>
          </w:p>
        </w:tc>
        <w:tc>
          <w:tcPr>
            <w:tcW w:w="1701" w:type="dxa"/>
          </w:tcPr>
          <w:p w:rsidR="001E7633" w:rsidRDefault="001E7633">
            <w:pPr>
              <w:pStyle w:val="ConsPlusNormal"/>
              <w:jc w:val="center"/>
            </w:pPr>
            <w:r>
              <w:t>-</w:t>
            </w:r>
          </w:p>
        </w:tc>
        <w:tc>
          <w:tcPr>
            <w:tcW w:w="1928" w:type="dxa"/>
          </w:tcPr>
          <w:p w:rsidR="001E7633" w:rsidRDefault="001E7633">
            <w:pPr>
              <w:pStyle w:val="ConsPlusNormal"/>
              <w:jc w:val="center"/>
            </w:pPr>
            <w:r>
              <w:t>2 996,0</w:t>
            </w:r>
          </w:p>
        </w:tc>
        <w:tc>
          <w:tcPr>
            <w:tcW w:w="1871" w:type="dxa"/>
          </w:tcPr>
          <w:p w:rsidR="001E7633" w:rsidRDefault="001E7633">
            <w:pPr>
              <w:pStyle w:val="ConsPlusNormal"/>
              <w:jc w:val="center"/>
            </w:pPr>
            <w:r>
              <w:t>3 205,72</w:t>
            </w:r>
          </w:p>
        </w:tc>
        <w:tc>
          <w:tcPr>
            <w:tcW w:w="1644" w:type="dxa"/>
          </w:tcPr>
          <w:p w:rsidR="001E7633" w:rsidRDefault="001E7633">
            <w:pPr>
              <w:pStyle w:val="ConsPlusNormal"/>
              <w:jc w:val="center"/>
            </w:pPr>
            <w:r>
              <w:t>3 430,12</w:t>
            </w:r>
          </w:p>
        </w:tc>
        <w:tc>
          <w:tcPr>
            <w:tcW w:w="1701" w:type="dxa"/>
          </w:tcPr>
          <w:p w:rsidR="001E7633" w:rsidRDefault="001E7633">
            <w:pPr>
              <w:pStyle w:val="ConsPlusNormal"/>
              <w:jc w:val="center"/>
            </w:pPr>
            <w:r>
              <w:t>3 607,23</w:t>
            </w:r>
          </w:p>
        </w:tc>
        <w:tc>
          <w:tcPr>
            <w:tcW w:w="1757" w:type="dxa"/>
          </w:tcPr>
          <w:p w:rsidR="001E7633" w:rsidRDefault="001E7633">
            <w:pPr>
              <w:pStyle w:val="ConsPlusNormal"/>
              <w:jc w:val="center"/>
            </w:pPr>
            <w:r>
              <w:t>3 927,15</w:t>
            </w:r>
          </w:p>
        </w:tc>
      </w:tr>
      <w:tr w:rsidR="001E7633">
        <w:tc>
          <w:tcPr>
            <w:tcW w:w="4996" w:type="dxa"/>
            <w:gridSpan w:val="2"/>
          </w:tcPr>
          <w:p w:rsidR="001E7633" w:rsidRDefault="001E7633">
            <w:pPr>
              <w:pStyle w:val="ConsPlusNormal"/>
              <w:jc w:val="both"/>
            </w:pPr>
            <w:r>
              <w:t>Всего по Программе,</w:t>
            </w:r>
          </w:p>
          <w:p w:rsidR="001E7633" w:rsidRDefault="001E7633">
            <w:pPr>
              <w:pStyle w:val="ConsPlusNormal"/>
              <w:jc w:val="both"/>
            </w:pPr>
            <w:r>
              <w:lastRenderedPageBreak/>
              <w:t>в том числе:</w:t>
            </w:r>
          </w:p>
        </w:tc>
        <w:tc>
          <w:tcPr>
            <w:tcW w:w="1928" w:type="dxa"/>
          </w:tcPr>
          <w:p w:rsidR="001E7633" w:rsidRDefault="001E7633">
            <w:pPr>
              <w:pStyle w:val="ConsPlusNormal"/>
              <w:jc w:val="center"/>
            </w:pPr>
            <w:r>
              <w:lastRenderedPageBreak/>
              <w:t>20 908 005,515</w:t>
            </w:r>
          </w:p>
        </w:tc>
        <w:tc>
          <w:tcPr>
            <w:tcW w:w="1701" w:type="dxa"/>
          </w:tcPr>
          <w:p w:rsidR="001E7633" w:rsidRDefault="001E7633">
            <w:pPr>
              <w:pStyle w:val="ConsPlusNormal"/>
              <w:jc w:val="center"/>
            </w:pPr>
            <w:r>
              <w:t>23 049 546,7</w:t>
            </w:r>
          </w:p>
        </w:tc>
        <w:tc>
          <w:tcPr>
            <w:tcW w:w="1928" w:type="dxa"/>
          </w:tcPr>
          <w:p w:rsidR="001E7633" w:rsidRDefault="001E7633">
            <w:pPr>
              <w:pStyle w:val="ConsPlusNormal"/>
              <w:jc w:val="center"/>
            </w:pPr>
            <w:r>
              <w:t>23 988 991,266</w:t>
            </w:r>
          </w:p>
        </w:tc>
        <w:tc>
          <w:tcPr>
            <w:tcW w:w="1871" w:type="dxa"/>
          </w:tcPr>
          <w:p w:rsidR="001E7633" w:rsidRDefault="001E7633">
            <w:pPr>
              <w:pStyle w:val="ConsPlusNormal"/>
              <w:jc w:val="center"/>
            </w:pPr>
            <w:r>
              <w:t>24 337 702,063</w:t>
            </w:r>
          </w:p>
        </w:tc>
        <w:tc>
          <w:tcPr>
            <w:tcW w:w="1644" w:type="dxa"/>
          </w:tcPr>
          <w:p w:rsidR="001E7633" w:rsidRDefault="001E7633">
            <w:pPr>
              <w:pStyle w:val="ConsPlusNormal"/>
              <w:jc w:val="center"/>
            </w:pPr>
            <w:r>
              <w:t>25 369 288,7</w:t>
            </w:r>
          </w:p>
        </w:tc>
        <w:tc>
          <w:tcPr>
            <w:tcW w:w="1701" w:type="dxa"/>
          </w:tcPr>
          <w:p w:rsidR="001E7633" w:rsidRDefault="001E7633">
            <w:pPr>
              <w:pStyle w:val="ConsPlusNormal"/>
              <w:jc w:val="center"/>
            </w:pPr>
            <w:r>
              <w:t>26 404 974,0</w:t>
            </w:r>
          </w:p>
        </w:tc>
        <w:tc>
          <w:tcPr>
            <w:tcW w:w="1757" w:type="dxa"/>
          </w:tcPr>
          <w:p w:rsidR="001E7633" w:rsidRDefault="001E7633">
            <w:pPr>
              <w:pStyle w:val="ConsPlusNormal"/>
              <w:jc w:val="center"/>
            </w:pPr>
            <w:r>
              <w:t>27 377 936,5</w:t>
            </w:r>
          </w:p>
        </w:tc>
      </w:tr>
      <w:tr w:rsidR="001E7633">
        <w:tc>
          <w:tcPr>
            <w:tcW w:w="4996" w:type="dxa"/>
            <w:gridSpan w:val="2"/>
          </w:tcPr>
          <w:p w:rsidR="001E7633" w:rsidRDefault="001E7633">
            <w:pPr>
              <w:pStyle w:val="ConsPlusNormal"/>
              <w:jc w:val="both"/>
            </w:pPr>
            <w:r>
              <w:lastRenderedPageBreak/>
              <w:t>бюджет Республики Татарстан</w:t>
            </w:r>
          </w:p>
        </w:tc>
        <w:tc>
          <w:tcPr>
            <w:tcW w:w="1928" w:type="dxa"/>
          </w:tcPr>
          <w:p w:rsidR="001E7633" w:rsidRDefault="001E7633">
            <w:pPr>
              <w:pStyle w:val="ConsPlusNormal"/>
              <w:jc w:val="center"/>
            </w:pPr>
            <w:r>
              <w:t>15 441 582,078</w:t>
            </w:r>
          </w:p>
        </w:tc>
        <w:tc>
          <w:tcPr>
            <w:tcW w:w="1701" w:type="dxa"/>
          </w:tcPr>
          <w:p w:rsidR="001E7633" w:rsidRDefault="001E7633">
            <w:pPr>
              <w:pStyle w:val="ConsPlusNormal"/>
              <w:jc w:val="center"/>
            </w:pPr>
            <w:r>
              <w:t>17 160 913,8</w:t>
            </w:r>
          </w:p>
        </w:tc>
        <w:tc>
          <w:tcPr>
            <w:tcW w:w="1928" w:type="dxa"/>
          </w:tcPr>
          <w:p w:rsidR="001E7633" w:rsidRDefault="001E7633">
            <w:pPr>
              <w:pStyle w:val="ConsPlusNormal"/>
              <w:jc w:val="center"/>
            </w:pPr>
            <w:r>
              <w:t>17 909 996,1</w:t>
            </w:r>
          </w:p>
        </w:tc>
        <w:tc>
          <w:tcPr>
            <w:tcW w:w="1871" w:type="dxa"/>
          </w:tcPr>
          <w:p w:rsidR="001E7633" w:rsidRDefault="001E7633">
            <w:pPr>
              <w:pStyle w:val="ConsPlusNormal"/>
              <w:jc w:val="center"/>
            </w:pPr>
            <w:r>
              <w:t>18 132 505,8</w:t>
            </w:r>
          </w:p>
        </w:tc>
        <w:tc>
          <w:tcPr>
            <w:tcW w:w="1644" w:type="dxa"/>
          </w:tcPr>
          <w:p w:rsidR="001E7633" w:rsidRDefault="001E7633">
            <w:pPr>
              <w:pStyle w:val="ConsPlusNormal"/>
              <w:jc w:val="center"/>
            </w:pPr>
            <w:r>
              <w:t>18 907 530,2</w:t>
            </w:r>
          </w:p>
        </w:tc>
        <w:tc>
          <w:tcPr>
            <w:tcW w:w="1701" w:type="dxa"/>
          </w:tcPr>
          <w:p w:rsidR="001E7633" w:rsidRDefault="001E7633">
            <w:pPr>
              <w:pStyle w:val="ConsPlusNormal"/>
              <w:jc w:val="center"/>
            </w:pPr>
            <w:r>
              <w:t>19 678 283,1</w:t>
            </w:r>
          </w:p>
        </w:tc>
        <w:tc>
          <w:tcPr>
            <w:tcW w:w="1757" w:type="dxa"/>
          </w:tcPr>
          <w:p w:rsidR="001E7633" w:rsidRDefault="001E7633">
            <w:pPr>
              <w:pStyle w:val="ConsPlusNormal"/>
              <w:jc w:val="center"/>
            </w:pPr>
            <w:r>
              <w:t>20 402 358,1</w:t>
            </w:r>
          </w:p>
        </w:tc>
      </w:tr>
      <w:tr w:rsidR="001E7633">
        <w:tc>
          <w:tcPr>
            <w:tcW w:w="4996" w:type="dxa"/>
            <w:gridSpan w:val="2"/>
          </w:tcPr>
          <w:p w:rsidR="001E7633" w:rsidRDefault="001E7633">
            <w:pPr>
              <w:pStyle w:val="ConsPlusNormal"/>
              <w:jc w:val="both"/>
            </w:pPr>
            <w:r>
              <w:t>федеральный бюджет</w:t>
            </w:r>
          </w:p>
        </w:tc>
        <w:tc>
          <w:tcPr>
            <w:tcW w:w="1928" w:type="dxa"/>
          </w:tcPr>
          <w:p w:rsidR="001E7633" w:rsidRDefault="001E7633">
            <w:pPr>
              <w:pStyle w:val="ConsPlusNormal"/>
              <w:jc w:val="center"/>
            </w:pPr>
            <w:r>
              <w:t>5 450 597,7</w:t>
            </w:r>
          </w:p>
        </w:tc>
        <w:tc>
          <w:tcPr>
            <w:tcW w:w="1701" w:type="dxa"/>
          </w:tcPr>
          <w:p w:rsidR="001E7633" w:rsidRDefault="001E7633">
            <w:pPr>
              <w:pStyle w:val="ConsPlusNormal"/>
              <w:jc w:val="center"/>
            </w:pPr>
            <w:r>
              <w:t>5 877 677,2</w:t>
            </w:r>
          </w:p>
        </w:tc>
        <w:tc>
          <w:tcPr>
            <w:tcW w:w="1928" w:type="dxa"/>
          </w:tcPr>
          <w:p w:rsidR="001E7633" w:rsidRDefault="001E7633">
            <w:pPr>
              <w:pStyle w:val="ConsPlusNormal"/>
              <w:jc w:val="center"/>
            </w:pPr>
            <w:r>
              <w:t>6 069310,8</w:t>
            </w:r>
          </w:p>
        </w:tc>
        <w:tc>
          <w:tcPr>
            <w:tcW w:w="1871" w:type="dxa"/>
          </w:tcPr>
          <w:p w:rsidR="001E7633" w:rsidRDefault="001E7633">
            <w:pPr>
              <w:pStyle w:val="ConsPlusNormal"/>
              <w:jc w:val="center"/>
            </w:pPr>
            <w:r>
              <w:t>6 195 358,1</w:t>
            </w:r>
          </w:p>
        </w:tc>
        <w:tc>
          <w:tcPr>
            <w:tcW w:w="1644" w:type="dxa"/>
          </w:tcPr>
          <w:p w:rsidR="001E7633" w:rsidRDefault="001E7633">
            <w:pPr>
              <w:pStyle w:val="ConsPlusNormal"/>
              <w:jc w:val="center"/>
            </w:pPr>
            <w:r>
              <w:t>6 461 758,5</w:t>
            </w:r>
          </w:p>
        </w:tc>
        <w:tc>
          <w:tcPr>
            <w:tcW w:w="1701" w:type="dxa"/>
          </w:tcPr>
          <w:p w:rsidR="001E7633" w:rsidRDefault="001E7633">
            <w:pPr>
              <w:pStyle w:val="ConsPlusNormal"/>
              <w:jc w:val="center"/>
            </w:pPr>
            <w:r>
              <w:t>6 726 690,9</w:t>
            </w:r>
          </w:p>
        </w:tc>
        <w:tc>
          <w:tcPr>
            <w:tcW w:w="1757" w:type="dxa"/>
          </w:tcPr>
          <w:p w:rsidR="001E7633" w:rsidRDefault="001E7633">
            <w:pPr>
              <w:pStyle w:val="ConsPlusNormal"/>
              <w:jc w:val="center"/>
            </w:pPr>
            <w:r>
              <w:t>6 975 578,4</w:t>
            </w:r>
          </w:p>
        </w:tc>
      </w:tr>
      <w:tr w:rsidR="001E7633">
        <w:tc>
          <w:tcPr>
            <w:tcW w:w="4996" w:type="dxa"/>
            <w:gridSpan w:val="2"/>
          </w:tcPr>
          <w:p w:rsidR="001E7633" w:rsidRDefault="001E7633">
            <w:pPr>
              <w:pStyle w:val="ConsPlusNormal"/>
              <w:jc w:val="both"/>
            </w:pPr>
            <w:r>
              <w:t>бюджет Пенсионного фонда Российской Федерации</w:t>
            </w:r>
          </w:p>
        </w:tc>
        <w:tc>
          <w:tcPr>
            <w:tcW w:w="1928" w:type="dxa"/>
          </w:tcPr>
          <w:p w:rsidR="001E7633" w:rsidRDefault="001E7633">
            <w:pPr>
              <w:pStyle w:val="ConsPlusNormal"/>
              <w:jc w:val="center"/>
            </w:pPr>
            <w:r>
              <w:t>14 171,2</w:t>
            </w:r>
          </w:p>
        </w:tc>
        <w:tc>
          <w:tcPr>
            <w:tcW w:w="1701" w:type="dxa"/>
          </w:tcPr>
          <w:p w:rsidR="001E7633" w:rsidRDefault="001E7633">
            <w:pPr>
              <w:pStyle w:val="ConsPlusNormal"/>
              <w:jc w:val="center"/>
            </w:pPr>
            <w:r>
              <w:t>10 955,7</w:t>
            </w:r>
          </w:p>
        </w:tc>
        <w:tc>
          <w:tcPr>
            <w:tcW w:w="1928" w:type="dxa"/>
          </w:tcPr>
          <w:p w:rsidR="001E7633" w:rsidRDefault="001E7633">
            <w:pPr>
              <w:pStyle w:val="ConsPlusNormal"/>
              <w:jc w:val="center"/>
            </w:pPr>
            <w:r>
              <w:t>-</w:t>
            </w:r>
          </w:p>
        </w:tc>
        <w:tc>
          <w:tcPr>
            <w:tcW w:w="1871" w:type="dxa"/>
          </w:tcPr>
          <w:p w:rsidR="001E7633" w:rsidRDefault="001E7633">
            <w:pPr>
              <w:pStyle w:val="ConsPlusNormal"/>
              <w:jc w:val="center"/>
            </w:pPr>
            <w:r>
              <w:t>-</w:t>
            </w:r>
          </w:p>
        </w:tc>
        <w:tc>
          <w:tcPr>
            <w:tcW w:w="1644" w:type="dxa"/>
          </w:tcPr>
          <w:p w:rsidR="001E7633" w:rsidRDefault="001E7633">
            <w:pPr>
              <w:pStyle w:val="ConsPlusNormal"/>
              <w:jc w:val="center"/>
            </w:pPr>
            <w:r>
              <w:t>-</w:t>
            </w:r>
          </w:p>
        </w:tc>
        <w:tc>
          <w:tcPr>
            <w:tcW w:w="1701" w:type="dxa"/>
          </w:tcPr>
          <w:p w:rsidR="001E7633" w:rsidRDefault="001E7633">
            <w:pPr>
              <w:pStyle w:val="ConsPlusNormal"/>
              <w:jc w:val="center"/>
            </w:pPr>
            <w:r>
              <w:t>-</w:t>
            </w:r>
          </w:p>
        </w:tc>
        <w:tc>
          <w:tcPr>
            <w:tcW w:w="1757" w:type="dxa"/>
          </w:tcPr>
          <w:p w:rsidR="001E7633" w:rsidRDefault="001E7633">
            <w:pPr>
              <w:pStyle w:val="ConsPlusNormal"/>
              <w:jc w:val="center"/>
            </w:pPr>
            <w:r>
              <w:t>-</w:t>
            </w:r>
          </w:p>
        </w:tc>
      </w:tr>
      <w:tr w:rsidR="001E7633">
        <w:tc>
          <w:tcPr>
            <w:tcW w:w="4996" w:type="dxa"/>
            <w:gridSpan w:val="2"/>
          </w:tcPr>
          <w:p w:rsidR="001E7633" w:rsidRDefault="001E7633">
            <w:pPr>
              <w:pStyle w:val="ConsPlusNormal"/>
              <w:jc w:val="both"/>
            </w:pPr>
            <w:r>
              <w:t>внебюджетные источники</w:t>
            </w:r>
          </w:p>
        </w:tc>
        <w:tc>
          <w:tcPr>
            <w:tcW w:w="1928" w:type="dxa"/>
          </w:tcPr>
          <w:p w:rsidR="001E7633" w:rsidRDefault="001E7633">
            <w:pPr>
              <w:pStyle w:val="ConsPlusNormal"/>
              <w:jc w:val="center"/>
            </w:pPr>
            <w:r>
              <w:t>1 654,537 (остатки средств, полученных от Фонда поддержки детей, находящихся в трудной жизненной ситуации, в 2013 году)</w:t>
            </w:r>
          </w:p>
        </w:tc>
        <w:tc>
          <w:tcPr>
            <w:tcW w:w="1701" w:type="dxa"/>
          </w:tcPr>
          <w:p w:rsidR="001E7633" w:rsidRDefault="001E7633">
            <w:pPr>
              <w:pStyle w:val="ConsPlusNormal"/>
              <w:jc w:val="center"/>
            </w:pPr>
            <w:r>
              <w:t>-</w:t>
            </w:r>
          </w:p>
        </w:tc>
        <w:tc>
          <w:tcPr>
            <w:tcW w:w="1928" w:type="dxa"/>
          </w:tcPr>
          <w:p w:rsidR="001E7633" w:rsidRDefault="001E7633">
            <w:pPr>
              <w:pStyle w:val="ConsPlusNormal"/>
              <w:jc w:val="center"/>
            </w:pPr>
            <w:r>
              <w:t>9 684,366 (средства Фонда поддержки детей, находящихся в трудной жизненной ситуации)</w:t>
            </w:r>
          </w:p>
        </w:tc>
        <w:tc>
          <w:tcPr>
            <w:tcW w:w="1871" w:type="dxa"/>
          </w:tcPr>
          <w:p w:rsidR="001E7633" w:rsidRDefault="001E7633">
            <w:pPr>
              <w:pStyle w:val="ConsPlusNormal"/>
              <w:jc w:val="center"/>
            </w:pPr>
            <w:r>
              <w:t>9 838,163 (средства Фонда поддержки детей, находящихся в трудной жизненной ситуации)</w:t>
            </w:r>
          </w:p>
        </w:tc>
        <w:tc>
          <w:tcPr>
            <w:tcW w:w="1644" w:type="dxa"/>
          </w:tcPr>
          <w:p w:rsidR="001E7633" w:rsidRDefault="001E7633">
            <w:pPr>
              <w:pStyle w:val="ConsPlusNormal"/>
              <w:jc w:val="center"/>
            </w:pPr>
            <w:r>
              <w:t>-</w:t>
            </w:r>
          </w:p>
        </w:tc>
        <w:tc>
          <w:tcPr>
            <w:tcW w:w="1701" w:type="dxa"/>
          </w:tcPr>
          <w:p w:rsidR="001E7633" w:rsidRDefault="001E7633">
            <w:pPr>
              <w:pStyle w:val="ConsPlusNormal"/>
              <w:jc w:val="center"/>
            </w:pPr>
            <w:r>
              <w:t>-</w:t>
            </w:r>
          </w:p>
        </w:tc>
        <w:tc>
          <w:tcPr>
            <w:tcW w:w="1757" w:type="dxa"/>
          </w:tcPr>
          <w:p w:rsidR="001E7633" w:rsidRDefault="001E7633">
            <w:pPr>
              <w:pStyle w:val="ConsPlusNormal"/>
              <w:jc w:val="center"/>
            </w:pPr>
            <w:r>
              <w:t>-</w:t>
            </w:r>
          </w:p>
        </w:tc>
      </w:tr>
    </w:tbl>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right"/>
        <w:outlineLvl w:val="0"/>
      </w:pPr>
      <w:r>
        <w:t>Утверждена</w:t>
      </w:r>
    </w:p>
    <w:p w:rsidR="001E7633" w:rsidRDefault="001E7633">
      <w:pPr>
        <w:pStyle w:val="ConsPlusNormal"/>
        <w:jc w:val="right"/>
      </w:pPr>
      <w:r>
        <w:t>Постановлением</w:t>
      </w:r>
    </w:p>
    <w:p w:rsidR="001E7633" w:rsidRDefault="001E7633">
      <w:pPr>
        <w:pStyle w:val="ConsPlusNormal"/>
        <w:jc w:val="right"/>
      </w:pPr>
      <w:r>
        <w:t>Кабинета Министров</w:t>
      </w:r>
    </w:p>
    <w:p w:rsidR="001E7633" w:rsidRDefault="001E7633">
      <w:pPr>
        <w:pStyle w:val="ConsPlusNormal"/>
        <w:jc w:val="right"/>
      </w:pPr>
      <w:r>
        <w:t>Республики Татарстан</w:t>
      </w:r>
    </w:p>
    <w:p w:rsidR="001E7633" w:rsidRDefault="001E7633">
      <w:pPr>
        <w:pStyle w:val="ConsPlusNormal"/>
        <w:jc w:val="right"/>
      </w:pPr>
      <w:r>
        <w:t>от 23 декабря 2013 г. N 1023</w:t>
      </w:r>
    </w:p>
    <w:p w:rsidR="001E7633" w:rsidRDefault="001E7633">
      <w:pPr>
        <w:pStyle w:val="ConsPlusNormal"/>
        <w:jc w:val="right"/>
      </w:pPr>
      <w:r>
        <w:t>(в редакции Постановления</w:t>
      </w:r>
    </w:p>
    <w:p w:rsidR="001E7633" w:rsidRDefault="001E7633">
      <w:pPr>
        <w:pStyle w:val="ConsPlusNormal"/>
        <w:jc w:val="right"/>
      </w:pPr>
      <w:r>
        <w:t>Кабинета Министров</w:t>
      </w:r>
    </w:p>
    <w:p w:rsidR="001E7633" w:rsidRDefault="001E7633">
      <w:pPr>
        <w:pStyle w:val="ConsPlusNormal"/>
        <w:jc w:val="right"/>
      </w:pPr>
      <w:r>
        <w:t>Республики Татарстан</w:t>
      </w:r>
    </w:p>
    <w:p w:rsidR="001E7633" w:rsidRDefault="001E7633">
      <w:pPr>
        <w:pStyle w:val="ConsPlusNormal"/>
        <w:jc w:val="right"/>
      </w:pPr>
      <w:r>
        <w:t>от 15 апреля 2016 г. N 225)</w:t>
      </w:r>
    </w:p>
    <w:p w:rsidR="001E7633" w:rsidRDefault="001E7633">
      <w:pPr>
        <w:pStyle w:val="ConsPlusNormal"/>
        <w:jc w:val="both"/>
      </w:pPr>
    </w:p>
    <w:p w:rsidR="001E7633" w:rsidRDefault="001E7633">
      <w:pPr>
        <w:pStyle w:val="ConsPlusTitle"/>
        <w:jc w:val="center"/>
      </w:pPr>
      <w:bookmarkStart w:id="1" w:name="P1894"/>
      <w:bookmarkEnd w:id="1"/>
      <w:r>
        <w:lastRenderedPageBreak/>
        <w:t>ПОДПРОГРАММА</w:t>
      </w:r>
    </w:p>
    <w:p w:rsidR="001E7633" w:rsidRDefault="001E7633">
      <w:pPr>
        <w:pStyle w:val="ConsPlusTitle"/>
        <w:jc w:val="center"/>
      </w:pPr>
      <w:r>
        <w:t>"МЕЖВЕДОМСТВЕННАЯ ПРОГРАММА ПО КОМПЛЕКСНОЙ ПОДГОТОВКЕ</w:t>
      </w:r>
    </w:p>
    <w:p w:rsidR="001E7633" w:rsidRDefault="001E7633">
      <w:pPr>
        <w:pStyle w:val="ConsPlusTitle"/>
        <w:jc w:val="center"/>
      </w:pPr>
      <w:r>
        <w:t>И СОЦИАЛЬНОЙ АДАПТАЦИИ ДЕТЕЙ С ВЫРАЖЕННЫМИ НАРУШЕНИЯМИ</w:t>
      </w:r>
    </w:p>
    <w:p w:rsidR="001E7633" w:rsidRDefault="001E7633">
      <w:pPr>
        <w:pStyle w:val="ConsPlusTitle"/>
        <w:jc w:val="center"/>
      </w:pPr>
      <w:r>
        <w:t>ЖИЗНЕДЕЯТЕЛЬНОСТИ К АКТИВНОЙ САМОСТОЯТЕЛЬНОЙ ЖИЗНИ</w:t>
      </w:r>
    </w:p>
    <w:p w:rsidR="001E7633" w:rsidRDefault="001E7633">
      <w:pPr>
        <w:pStyle w:val="ConsPlusTitle"/>
        <w:jc w:val="center"/>
      </w:pPr>
      <w:r>
        <w:t>В РЕСПУБЛИКЕ ТАТАРСТАН НА 2016 - 2017 ГОДЫ"</w:t>
      </w:r>
    </w:p>
    <w:p w:rsidR="001E7633" w:rsidRDefault="001E7633">
      <w:pPr>
        <w:pStyle w:val="ConsPlusNormal"/>
        <w:jc w:val="both"/>
      </w:pPr>
    </w:p>
    <w:p w:rsidR="001E7633" w:rsidRDefault="001E7633">
      <w:pPr>
        <w:pStyle w:val="ConsPlusNormal"/>
        <w:jc w:val="center"/>
        <w:outlineLvl w:val="1"/>
      </w:pPr>
      <w:r>
        <w:t>Паспорт Подпрограммы</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67"/>
        <w:gridCol w:w="1575"/>
        <w:gridCol w:w="2222"/>
        <w:gridCol w:w="1928"/>
      </w:tblGrid>
      <w:tr w:rsidR="001E7633">
        <w:tc>
          <w:tcPr>
            <w:tcW w:w="2608" w:type="dxa"/>
          </w:tcPr>
          <w:p w:rsidR="001E7633" w:rsidRDefault="001E7633">
            <w:pPr>
              <w:pStyle w:val="ConsPlusNormal"/>
              <w:jc w:val="both"/>
            </w:pPr>
            <w:r>
              <w:t>Наименование подпрограммы</w:t>
            </w:r>
          </w:p>
        </w:tc>
        <w:tc>
          <w:tcPr>
            <w:tcW w:w="6992" w:type="dxa"/>
            <w:gridSpan w:val="4"/>
          </w:tcPr>
          <w:p w:rsidR="001E7633" w:rsidRDefault="001E7633">
            <w:pPr>
              <w:pStyle w:val="ConsPlusNormal"/>
              <w:jc w:val="both"/>
            </w:pPr>
            <w:r>
              <w:t>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2016 - 2017 годы (далее - Подпрограмма)</w:t>
            </w:r>
          </w:p>
        </w:tc>
      </w:tr>
      <w:tr w:rsidR="001E7633">
        <w:tc>
          <w:tcPr>
            <w:tcW w:w="2608" w:type="dxa"/>
          </w:tcPr>
          <w:p w:rsidR="001E7633" w:rsidRDefault="001E7633">
            <w:pPr>
              <w:pStyle w:val="ConsPlusNormal"/>
              <w:jc w:val="both"/>
            </w:pPr>
            <w:r>
              <w:t>Государственный заказчик - координатор Подпрограммы</w:t>
            </w:r>
          </w:p>
        </w:tc>
        <w:tc>
          <w:tcPr>
            <w:tcW w:w="6992" w:type="dxa"/>
            <w:gridSpan w:val="4"/>
          </w:tcPr>
          <w:p w:rsidR="001E7633" w:rsidRDefault="001E7633">
            <w:pPr>
              <w:pStyle w:val="ConsPlusNormal"/>
              <w:jc w:val="both"/>
            </w:pPr>
            <w:r>
              <w:t>Министерство труда, занятости и социальной защиты Республики Татарстан (далее - МТЗиСЗ РТ)</w:t>
            </w:r>
          </w:p>
        </w:tc>
      </w:tr>
      <w:tr w:rsidR="001E7633">
        <w:tc>
          <w:tcPr>
            <w:tcW w:w="2608" w:type="dxa"/>
          </w:tcPr>
          <w:p w:rsidR="001E7633" w:rsidRDefault="001E7633">
            <w:pPr>
              <w:pStyle w:val="ConsPlusNormal"/>
              <w:jc w:val="both"/>
            </w:pPr>
            <w:r>
              <w:t>Государственные заказчики Подпрограммы</w:t>
            </w:r>
          </w:p>
        </w:tc>
        <w:tc>
          <w:tcPr>
            <w:tcW w:w="6992" w:type="dxa"/>
            <w:gridSpan w:val="4"/>
          </w:tcPr>
          <w:p w:rsidR="001E7633" w:rsidRDefault="001E7633">
            <w:pPr>
              <w:pStyle w:val="ConsPlusNormal"/>
              <w:jc w:val="both"/>
            </w:pPr>
            <w:r>
              <w:t>МТЗиСЗ РТ, Министерство образования и науки Республики Татарстан (далее - МОиН РТ)</w:t>
            </w:r>
          </w:p>
        </w:tc>
      </w:tr>
      <w:tr w:rsidR="001E7633">
        <w:tc>
          <w:tcPr>
            <w:tcW w:w="2608" w:type="dxa"/>
          </w:tcPr>
          <w:p w:rsidR="001E7633" w:rsidRDefault="001E7633">
            <w:pPr>
              <w:pStyle w:val="ConsPlusNormal"/>
              <w:jc w:val="both"/>
            </w:pPr>
            <w:r>
              <w:t>Цель Подпрограммы</w:t>
            </w:r>
          </w:p>
        </w:tc>
        <w:tc>
          <w:tcPr>
            <w:tcW w:w="6992" w:type="dxa"/>
            <w:gridSpan w:val="4"/>
          </w:tcPr>
          <w:p w:rsidR="001E7633" w:rsidRDefault="001E7633">
            <w:pPr>
              <w:pStyle w:val="ConsPlusNormal"/>
              <w:jc w:val="both"/>
            </w:pPr>
            <w:r>
              <w:t>Максимальное развитие потенциала ребенка-инвалида в целях его подготовки к самостоятельной жизни по достижении им 18 лет</w:t>
            </w:r>
          </w:p>
        </w:tc>
      </w:tr>
      <w:tr w:rsidR="001E7633">
        <w:tc>
          <w:tcPr>
            <w:tcW w:w="2608" w:type="dxa"/>
          </w:tcPr>
          <w:p w:rsidR="001E7633" w:rsidRDefault="001E7633">
            <w:pPr>
              <w:pStyle w:val="ConsPlusNormal"/>
              <w:jc w:val="both"/>
            </w:pPr>
            <w:r>
              <w:t>Задачи Подпрограммы</w:t>
            </w:r>
          </w:p>
        </w:tc>
        <w:tc>
          <w:tcPr>
            <w:tcW w:w="6992" w:type="dxa"/>
            <w:gridSpan w:val="4"/>
          </w:tcPr>
          <w:p w:rsidR="001E7633" w:rsidRDefault="001E7633">
            <w:pPr>
              <w:pStyle w:val="ConsPlusNormal"/>
              <w:jc w:val="both"/>
            </w:pPr>
            <w:r>
              <w:t>1. Подготовка детей-инвалидов, проживающих в детских домах-интернатах и школах-интернатах, к самостоятельной жизни по достижении ими 18 лет.</w:t>
            </w:r>
          </w:p>
          <w:p w:rsidR="001E7633" w:rsidRDefault="001E7633">
            <w:pPr>
              <w:pStyle w:val="ConsPlusNormal"/>
              <w:jc w:val="both"/>
            </w:pPr>
            <w:r>
              <w:t>2. Внедрение эффективных механизмов развития социально-бытовых умений у детей-инвалидов с выраженными нарушениями жизнедеятельности.</w:t>
            </w:r>
          </w:p>
          <w:p w:rsidR="001E7633" w:rsidRDefault="001E7633">
            <w:pPr>
              <w:pStyle w:val="ConsPlusNormal"/>
              <w:jc w:val="both"/>
            </w:pPr>
            <w:r>
              <w:t>3. Формирование у детей-инвалидов первичных навыков трудовой деятельности, профессиональной ориентации, профессиональной адаптации.</w:t>
            </w:r>
          </w:p>
          <w:p w:rsidR="001E7633" w:rsidRDefault="001E7633">
            <w:pPr>
              <w:pStyle w:val="ConsPlusNormal"/>
              <w:jc w:val="both"/>
            </w:pPr>
            <w:r>
              <w:t>4. Социальная адаптация ребенка-инвалида, формирование коммуникативных и полоролевых навыков.</w:t>
            </w:r>
          </w:p>
          <w:p w:rsidR="001E7633" w:rsidRDefault="001E7633">
            <w:pPr>
              <w:pStyle w:val="ConsPlusNormal"/>
              <w:jc w:val="both"/>
            </w:pPr>
            <w:r>
              <w:lastRenderedPageBreak/>
              <w:t>5. 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p w:rsidR="001E7633" w:rsidRDefault="001E7633">
            <w:pPr>
              <w:pStyle w:val="ConsPlusNormal"/>
              <w:jc w:val="both"/>
            </w:pPr>
            <w:r>
              <w:t>6. Привлечение волонтеров к активному взаимодействию с детьми, проживающими в специализированных организациях, с целью их социализации</w:t>
            </w:r>
          </w:p>
        </w:tc>
      </w:tr>
      <w:tr w:rsidR="001E7633">
        <w:tc>
          <w:tcPr>
            <w:tcW w:w="2608" w:type="dxa"/>
          </w:tcPr>
          <w:p w:rsidR="001E7633" w:rsidRDefault="001E7633">
            <w:pPr>
              <w:pStyle w:val="ConsPlusNormal"/>
              <w:jc w:val="both"/>
            </w:pPr>
            <w:r>
              <w:lastRenderedPageBreak/>
              <w:t>Сроки и этапы реализации Подпрограммы</w:t>
            </w:r>
          </w:p>
        </w:tc>
        <w:tc>
          <w:tcPr>
            <w:tcW w:w="6992" w:type="dxa"/>
            <w:gridSpan w:val="4"/>
          </w:tcPr>
          <w:p w:rsidR="001E7633" w:rsidRDefault="001E7633">
            <w:pPr>
              <w:pStyle w:val="ConsPlusNormal"/>
              <w:jc w:val="both"/>
            </w:pPr>
            <w:r>
              <w:t>2016 - 2017 годы</w:t>
            </w:r>
          </w:p>
        </w:tc>
      </w:tr>
      <w:tr w:rsidR="001E7633">
        <w:tc>
          <w:tcPr>
            <w:tcW w:w="2608" w:type="dxa"/>
            <w:vMerge w:val="restart"/>
          </w:tcPr>
          <w:p w:rsidR="001E7633" w:rsidRDefault="001E7633">
            <w:pPr>
              <w:pStyle w:val="ConsPlusNormal"/>
              <w:jc w:val="both"/>
            </w:pPr>
            <w:r>
              <w:t>Объемы финансирования Подпрограммы с распределением по годам и источникам</w:t>
            </w:r>
          </w:p>
        </w:tc>
        <w:tc>
          <w:tcPr>
            <w:tcW w:w="6992" w:type="dxa"/>
            <w:gridSpan w:val="4"/>
          </w:tcPr>
          <w:p w:rsidR="001E7633" w:rsidRDefault="001E7633">
            <w:pPr>
              <w:pStyle w:val="ConsPlusNormal"/>
              <w:jc w:val="both"/>
            </w:pPr>
            <w:r>
              <w:t>Общий объем финансирования Подпрограммы составляет 256 329,081 тыс. рублей, в том числе за счет средств бюджета Республики Татарстан - 236 806,552 тыс. рублей, внебюджетных источников (средства Фонда поддержки детей, находящихся в трудной жизненной ситуации) - 19 522, 529 тыс. рублей:</w:t>
            </w:r>
          </w:p>
          <w:p w:rsidR="001E7633" w:rsidRDefault="001E7633">
            <w:pPr>
              <w:pStyle w:val="ConsPlusNormal"/>
              <w:jc w:val="right"/>
            </w:pPr>
            <w:r>
              <w:t>(тыс. рублей)</w:t>
            </w:r>
          </w:p>
        </w:tc>
      </w:tr>
      <w:tr w:rsidR="001E7633">
        <w:tc>
          <w:tcPr>
            <w:tcW w:w="2608" w:type="dxa"/>
            <w:vMerge/>
          </w:tcPr>
          <w:p w:rsidR="001E7633" w:rsidRDefault="001E7633"/>
        </w:tc>
        <w:tc>
          <w:tcPr>
            <w:tcW w:w="1267" w:type="dxa"/>
            <w:vMerge w:val="restart"/>
          </w:tcPr>
          <w:p w:rsidR="001E7633" w:rsidRDefault="001E7633">
            <w:pPr>
              <w:pStyle w:val="ConsPlusNormal"/>
              <w:jc w:val="center"/>
            </w:pPr>
            <w:r>
              <w:t>Год</w:t>
            </w:r>
          </w:p>
        </w:tc>
        <w:tc>
          <w:tcPr>
            <w:tcW w:w="1575" w:type="dxa"/>
            <w:vMerge w:val="restart"/>
          </w:tcPr>
          <w:p w:rsidR="001E7633" w:rsidRDefault="001E7633">
            <w:pPr>
              <w:pStyle w:val="ConsPlusNormal"/>
              <w:jc w:val="center"/>
            </w:pPr>
            <w:r>
              <w:t>Всего</w:t>
            </w:r>
          </w:p>
        </w:tc>
        <w:tc>
          <w:tcPr>
            <w:tcW w:w="4150" w:type="dxa"/>
            <w:gridSpan w:val="2"/>
          </w:tcPr>
          <w:p w:rsidR="001E7633" w:rsidRDefault="001E7633">
            <w:pPr>
              <w:pStyle w:val="ConsPlusNormal"/>
              <w:jc w:val="center"/>
            </w:pPr>
            <w:r>
              <w:t>В том числе</w:t>
            </w:r>
          </w:p>
        </w:tc>
      </w:tr>
      <w:tr w:rsidR="001E7633">
        <w:tc>
          <w:tcPr>
            <w:tcW w:w="2608" w:type="dxa"/>
            <w:vMerge/>
          </w:tcPr>
          <w:p w:rsidR="001E7633" w:rsidRDefault="001E7633"/>
        </w:tc>
        <w:tc>
          <w:tcPr>
            <w:tcW w:w="1267" w:type="dxa"/>
            <w:vMerge/>
          </w:tcPr>
          <w:p w:rsidR="001E7633" w:rsidRDefault="001E7633"/>
        </w:tc>
        <w:tc>
          <w:tcPr>
            <w:tcW w:w="1575" w:type="dxa"/>
            <w:vMerge/>
          </w:tcPr>
          <w:p w:rsidR="001E7633" w:rsidRDefault="001E7633"/>
        </w:tc>
        <w:tc>
          <w:tcPr>
            <w:tcW w:w="2222" w:type="dxa"/>
          </w:tcPr>
          <w:p w:rsidR="001E7633" w:rsidRDefault="001E7633">
            <w:pPr>
              <w:pStyle w:val="ConsPlusNormal"/>
              <w:jc w:val="center"/>
            </w:pPr>
            <w:r>
              <w:t>средства бюджета Республики Татарстан</w:t>
            </w:r>
          </w:p>
        </w:tc>
        <w:tc>
          <w:tcPr>
            <w:tcW w:w="1928" w:type="dxa"/>
          </w:tcPr>
          <w:p w:rsidR="001E7633" w:rsidRDefault="001E7633">
            <w:pPr>
              <w:pStyle w:val="ConsPlusNormal"/>
              <w:jc w:val="center"/>
            </w:pPr>
            <w:r>
              <w:t>внебюджетные источники</w:t>
            </w:r>
          </w:p>
        </w:tc>
      </w:tr>
      <w:tr w:rsidR="001E7633">
        <w:tc>
          <w:tcPr>
            <w:tcW w:w="2608" w:type="dxa"/>
            <w:vMerge/>
          </w:tcPr>
          <w:p w:rsidR="001E7633" w:rsidRDefault="001E7633"/>
        </w:tc>
        <w:tc>
          <w:tcPr>
            <w:tcW w:w="1267" w:type="dxa"/>
          </w:tcPr>
          <w:p w:rsidR="001E7633" w:rsidRDefault="001E7633">
            <w:pPr>
              <w:pStyle w:val="ConsPlusNormal"/>
              <w:jc w:val="center"/>
            </w:pPr>
            <w:r>
              <w:t>2016</w:t>
            </w:r>
          </w:p>
        </w:tc>
        <w:tc>
          <w:tcPr>
            <w:tcW w:w="1575" w:type="dxa"/>
          </w:tcPr>
          <w:p w:rsidR="001E7633" w:rsidRDefault="001E7633">
            <w:pPr>
              <w:pStyle w:val="ConsPlusNormal"/>
              <w:jc w:val="center"/>
            </w:pPr>
            <w:r>
              <w:t>128 087,642</w:t>
            </w:r>
          </w:p>
        </w:tc>
        <w:tc>
          <w:tcPr>
            <w:tcW w:w="2222" w:type="dxa"/>
          </w:tcPr>
          <w:p w:rsidR="001E7633" w:rsidRDefault="001E7633">
            <w:pPr>
              <w:pStyle w:val="ConsPlusNormal"/>
              <w:jc w:val="center"/>
            </w:pPr>
            <w:r>
              <w:t>118 403,276</w:t>
            </w:r>
          </w:p>
        </w:tc>
        <w:tc>
          <w:tcPr>
            <w:tcW w:w="1928" w:type="dxa"/>
          </w:tcPr>
          <w:p w:rsidR="001E7633" w:rsidRDefault="001E7633">
            <w:pPr>
              <w:pStyle w:val="ConsPlusNormal"/>
              <w:jc w:val="center"/>
            </w:pPr>
            <w:r>
              <w:t>9 684,366</w:t>
            </w:r>
          </w:p>
        </w:tc>
      </w:tr>
      <w:tr w:rsidR="001E7633">
        <w:tc>
          <w:tcPr>
            <w:tcW w:w="2608" w:type="dxa"/>
            <w:vMerge/>
          </w:tcPr>
          <w:p w:rsidR="001E7633" w:rsidRDefault="001E7633"/>
        </w:tc>
        <w:tc>
          <w:tcPr>
            <w:tcW w:w="1267" w:type="dxa"/>
          </w:tcPr>
          <w:p w:rsidR="001E7633" w:rsidRDefault="001E7633">
            <w:pPr>
              <w:pStyle w:val="ConsPlusNormal"/>
              <w:jc w:val="center"/>
            </w:pPr>
            <w:r>
              <w:t>2017</w:t>
            </w:r>
          </w:p>
        </w:tc>
        <w:tc>
          <w:tcPr>
            <w:tcW w:w="1575" w:type="dxa"/>
          </w:tcPr>
          <w:p w:rsidR="001E7633" w:rsidRDefault="001E7633">
            <w:pPr>
              <w:pStyle w:val="ConsPlusNormal"/>
              <w:jc w:val="center"/>
            </w:pPr>
            <w:r>
              <w:t>128 241,439</w:t>
            </w:r>
          </w:p>
        </w:tc>
        <w:tc>
          <w:tcPr>
            <w:tcW w:w="2222" w:type="dxa"/>
          </w:tcPr>
          <w:p w:rsidR="001E7633" w:rsidRDefault="001E7633">
            <w:pPr>
              <w:pStyle w:val="ConsPlusNormal"/>
              <w:jc w:val="center"/>
            </w:pPr>
            <w:r>
              <w:t>118 403,276</w:t>
            </w:r>
          </w:p>
        </w:tc>
        <w:tc>
          <w:tcPr>
            <w:tcW w:w="1928" w:type="dxa"/>
          </w:tcPr>
          <w:p w:rsidR="001E7633" w:rsidRDefault="001E7633">
            <w:pPr>
              <w:pStyle w:val="ConsPlusNormal"/>
              <w:jc w:val="center"/>
            </w:pPr>
            <w:r>
              <w:t>9 838,163</w:t>
            </w:r>
          </w:p>
        </w:tc>
      </w:tr>
      <w:tr w:rsidR="001E7633">
        <w:tc>
          <w:tcPr>
            <w:tcW w:w="2608" w:type="dxa"/>
            <w:vMerge/>
          </w:tcPr>
          <w:p w:rsidR="001E7633" w:rsidRDefault="001E7633"/>
        </w:tc>
        <w:tc>
          <w:tcPr>
            <w:tcW w:w="1267" w:type="dxa"/>
          </w:tcPr>
          <w:p w:rsidR="001E7633" w:rsidRDefault="001E7633">
            <w:pPr>
              <w:pStyle w:val="ConsPlusNormal"/>
              <w:jc w:val="center"/>
            </w:pPr>
            <w:r>
              <w:t>Итого</w:t>
            </w:r>
          </w:p>
        </w:tc>
        <w:tc>
          <w:tcPr>
            <w:tcW w:w="1575" w:type="dxa"/>
          </w:tcPr>
          <w:p w:rsidR="001E7633" w:rsidRDefault="001E7633">
            <w:pPr>
              <w:pStyle w:val="ConsPlusNormal"/>
              <w:jc w:val="center"/>
            </w:pPr>
            <w:r>
              <w:t>256 329,081</w:t>
            </w:r>
          </w:p>
        </w:tc>
        <w:tc>
          <w:tcPr>
            <w:tcW w:w="2222" w:type="dxa"/>
          </w:tcPr>
          <w:p w:rsidR="001E7633" w:rsidRDefault="001E7633">
            <w:pPr>
              <w:pStyle w:val="ConsPlusNormal"/>
              <w:jc w:val="center"/>
            </w:pPr>
            <w:r>
              <w:t>236 806,552</w:t>
            </w:r>
          </w:p>
        </w:tc>
        <w:tc>
          <w:tcPr>
            <w:tcW w:w="1928" w:type="dxa"/>
          </w:tcPr>
          <w:p w:rsidR="001E7633" w:rsidRDefault="001E7633">
            <w:pPr>
              <w:pStyle w:val="ConsPlusNormal"/>
              <w:jc w:val="center"/>
            </w:pPr>
            <w:r>
              <w:t>19 522,529</w:t>
            </w:r>
          </w:p>
        </w:tc>
      </w:tr>
      <w:tr w:rsidR="001E7633">
        <w:tc>
          <w:tcPr>
            <w:tcW w:w="2608" w:type="dxa"/>
            <w:vMerge/>
          </w:tcPr>
          <w:p w:rsidR="001E7633" w:rsidRDefault="001E7633"/>
        </w:tc>
        <w:tc>
          <w:tcPr>
            <w:tcW w:w="6992" w:type="dxa"/>
            <w:gridSpan w:val="4"/>
          </w:tcPr>
          <w:p w:rsidR="001E7633" w:rsidRDefault="001E7633">
            <w:pPr>
              <w:pStyle w:val="ConsPlusNormal"/>
              <w:jc w:val="both"/>
            </w:pPr>
            <w:r>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tc>
      </w:tr>
      <w:tr w:rsidR="001E7633">
        <w:tc>
          <w:tcPr>
            <w:tcW w:w="2608" w:type="dxa"/>
          </w:tcPr>
          <w:p w:rsidR="001E7633" w:rsidRDefault="001E7633">
            <w:pPr>
              <w:pStyle w:val="ConsPlusNormal"/>
              <w:jc w:val="both"/>
            </w:pPr>
            <w:r>
              <w:t xml:space="preserve">Ожидаемые конечные результаты реализации </w:t>
            </w:r>
            <w:r>
              <w:lastRenderedPageBreak/>
              <w:t>целей и задач Подпрограммы (индикаторы оценки результатов) с распределением по годам</w:t>
            </w:r>
          </w:p>
        </w:tc>
        <w:tc>
          <w:tcPr>
            <w:tcW w:w="6992" w:type="dxa"/>
            <w:gridSpan w:val="4"/>
          </w:tcPr>
          <w:p w:rsidR="001E7633" w:rsidRDefault="001E7633">
            <w:pPr>
              <w:pStyle w:val="ConsPlusNormal"/>
              <w:jc w:val="both"/>
            </w:pPr>
            <w:r>
              <w:lastRenderedPageBreak/>
              <w:t>Реализация Подпрограммы позволит:</w:t>
            </w:r>
          </w:p>
          <w:p w:rsidR="001E7633" w:rsidRDefault="001E7633">
            <w:pPr>
              <w:pStyle w:val="ConsPlusNormal"/>
              <w:jc w:val="both"/>
            </w:pPr>
            <w:r>
              <w:t xml:space="preserve">обеспечить обучением детей-инвалидов с выраженными нарушениями </w:t>
            </w:r>
            <w:r>
              <w:lastRenderedPageBreak/>
              <w:t>жизнедеятельности от 10 до 18 лет, воспитывающихся в пяти специализированных организациях для детей-инвалидов, по подготовке к самообслуживанию в быту и посильной трудовой занятости: в 2016 г. - 210 человек, в 2017 г. - 215 человек;</w:t>
            </w:r>
          </w:p>
          <w:p w:rsidR="001E7633" w:rsidRDefault="001E7633">
            <w:pPr>
              <w:pStyle w:val="ConsPlusNormal"/>
              <w:jc w:val="both"/>
            </w:pPr>
            <w:r>
              <w:t>довести удельный вес детей-инвалидов с выраженными нарушениями жизнедеятельности, воспитывающихся в пяти специализированных организациях, получивших подготовку к самообслуживанию в быту и посильной трудовой занятости, в общей численности детей-инвалидов, воспитывающихся в пяти специализированных организациях для детей-инвалидов: в 2016 г. - до 27 процентов, в 2017 г. - до 28 процентов;</w:t>
            </w:r>
          </w:p>
          <w:p w:rsidR="001E7633" w:rsidRDefault="001E7633">
            <w:pPr>
              <w:pStyle w:val="ConsPlusNormal"/>
              <w:jc w:val="both"/>
            </w:pPr>
            <w:r>
              <w:t>обеспечить выпускников пяти специализированных организаций для детей-инвалидов, живущих самостоятельно, социальным сопровождением в течение первого года после достижения ими 18-летнего возраста: в 2016 г. - 39 человек, в 2017 г. - 43 человека</w:t>
            </w:r>
          </w:p>
        </w:tc>
      </w:tr>
    </w:tbl>
    <w:p w:rsidR="001E7633" w:rsidRDefault="001E7633">
      <w:pPr>
        <w:sectPr w:rsidR="001E7633">
          <w:pgSz w:w="16838" w:h="11905" w:orient="landscape"/>
          <w:pgMar w:top="1701" w:right="1134" w:bottom="850" w:left="1134" w:header="0" w:footer="0" w:gutter="0"/>
          <w:cols w:space="720"/>
        </w:sectPr>
      </w:pPr>
    </w:p>
    <w:p w:rsidR="001E7633" w:rsidRDefault="001E7633">
      <w:pPr>
        <w:pStyle w:val="ConsPlusNormal"/>
        <w:jc w:val="both"/>
      </w:pPr>
    </w:p>
    <w:p w:rsidR="001E7633" w:rsidRDefault="001E7633">
      <w:pPr>
        <w:pStyle w:val="ConsPlusNormal"/>
        <w:jc w:val="center"/>
        <w:outlineLvl w:val="1"/>
      </w:pPr>
      <w:r>
        <w:t>I. Характеристика сферы реализации Подпрограммы.</w:t>
      </w:r>
    </w:p>
    <w:p w:rsidR="001E7633" w:rsidRDefault="001E7633">
      <w:pPr>
        <w:pStyle w:val="ConsPlusNormal"/>
        <w:jc w:val="center"/>
      </w:pPr>
      <w:r>
        <w:t>Проблемы, на решение которых она направлена</w:t>
      </w:r>
    </w:p>
    <w:p w:rsidR="001E7633" w:rsidRDefault="001E7633">
      <w:pPr>
        <w:pStyle w:val="ConsPlusNormal"/>
        <w:jc w:val="both"/>
      </w:pPr>
    </w:p>
    <w:p w:rsidR="001E7633" w:rsidRDefault="001E7633">
      <w:pPr>
        <w:pStyle w:val="ConsPlusNormal"/>
        <w:ind w:firstLine="540"/>
        <w:jc w:val="both"/>
      </w:pPr>
      <w:r>
        <w:t>Детская инвалидность - это одна из важнейших социальных проблем общества. По данным Министерства здравоохранения Российской Федерации, за последние пять лет в России происходит рост детской инвалидности в среднем на 10 - 15 тыс. человек в год. В 2014 году в нашей стране проживало 540 837 детей-инвалидов, что по сравнению с 2013 годом больше на 3,7 процента, с 2010 годом - на 9,2 процента.</w:t>
      </w:r>
    </w:p>
    <w:p w:rsidR="001E7633" w:rsidRDefault="001E7633">
      <w:pPr>
        <w:pStyle w:val="ConsPlusNormal"/>
        <w:spacing w:before="220"/>
        <w:ind w:firstLine="540"/>
        <w:jc w:val="both"/>
      </w:pPr>
      <w:r>
        <w:t>Согласно данным Отделения Пенсионного фонда Российской Федерации в Республике Татарстан численность детей-инвалидов в республике в 2015 году составляет 15 125 человек (в 2014 году - 14 668 человек, в 2013 году - 14 225 человек). Из них первично признаны инвалидами согласно статистике федерального казенного учреждения "Главное бюро медико-социальной экспертизы по Республике Татарстан (Татарстан)" Министерства труда и социальной защиты Российской Федерации в 2015 году 1 754 ребенка (в 2014 году - 1 982 ребенка, в 2013 году - 1 947 детей). То есть в течение последних лет в республике не наблюдается рост количества лиц детского возраста, впервые признанных инвалидами.</w:t>
      </w:r>
    </w:p>
    <w:p w:rsidR="001E7633" w:rsidRDefault="001E7633">
      <w:pPr>
        <w:pStyle w:val="ConsPlusNormal"/>
        <w:spacing w:before="220"/>
        <w:ind w:firstLine="540"/>
        <w:jc w:val="both"/>
      </w:pPr>
      <w:r>
        <w:t xml:space="preserve">Основными нормативными правовыми актами, регламентирующими в Российской Федерации порядок реализации прав и гарантий инвалидов, в т.ч. детей-инвалидов, являются: </w:t>
      </w:r>
      <w:hyperlink r:id="rId32" w:history="1">
        <w:r>
          <w:rPr>
            <w:color w:val="0000FF"/>
          </w:rPr>
          <w:t>Указ</w:t>
        </w:r>
      </w:hyperlink>
      <w:r>
        <w:t xml:space="preserve"> Президента Российской Федерации от 1 июня 2012 года N 761 "О Национальной стратегии действий в интересах детей на 2012 - 2017 годы", Федеральный </w:t>
      </w:r>
      <w:hyperlink r:id="rId33" w:history="1">
        <w:r>
          <w:rPr>
            <w:color w:val="0000FF"/>
          </w:rPr>
          <w:t>закон</w:t>
        </w:r>
      </w:hyperlink>
      <w:r>
        <w:t xml:space="preserve"> от 28 декабря 2013 года N 442-ФЗ "Об основах социального обслуживания граждан в Российской Федерации", Федеральный </w:t>
      </w:r>
      <w:hyperlink r:id="rId34" w:history="1">
        <w:r>
          <w:rPr>
            <w:color w:val="0000FF"/>
          </w:rPr>
          <w:t>закон</w:t>
        </w:r>
      </w:hyperlink>
      <w:r>
        <w:t xml:space="preserve"> от 24 ноября 1995 года N 181-ФЗ "О социальной защите инвалидов в Российской Федерации".</w:t>
      </w:r>
    </w:p>
    <w:p w:rsidR="001E7633" w:rsidRDefault="001E7633">
      <w:pPr>
        <w:pStyle w:val="ConsPlusNormal"/>
        <w:spacing w:before="220"/>
        <w:ind w:firstLine="540"/>
        <w:jc w:val="both"/>
      </w:pPr>
      <w:r>
        <w:t>Для успешной реализации прав и гарантий детей-инвалидов необходимо создать условия для внедрения современных моделей социально-реабилитационной работы, которые бы предусматривали возможность детям-инвалидам осуществлять самообслуживание и вести самостоятельный образ жизни по достижении ими 18 лет.</w:t>
      </w:r>
    </w:p>
    <w:p w:rsidR="001E7633" w:rsidRDefault="001E7633">
      <w:pPr>
        <w:pStyle w:val="ConsPlusNormal"/>
        <w:spacing w:before="220"/>
        <w:ind w:firstLine="540"/>
        <w:jc w:val="both"/>
      </w:pPr>
      <w:r>
        <w:t>Проблема подготовки детей-инвалидов к самостоятельной жизни является актуальной для детей, проживающих в детских домах-интернатах для умственно отсталых детей и школах-интернатах, поскольку более 70 процентов таких детей имеют сохранный потенциал, могут обучаться, осваивать элементарные трудовые навыки и быть полезными обществу.</w:t>
      </w:r>
    </w:p>
    <w:p w:rsidR="001E7633" w:rsidRDefault="001E7633">
      <w:pPr>
        <w:pStyle w:val="ConsPlusNormal"/>
        <w:spacing w:before="220"/>
        <w:ind w:firstLine="540"/>
        <w:jc w:val="both"/>
      </w:pPr>
      <w:r>
        <w:t>Сегодня в Республике Татарстан функционируют 14 организаций для детей-инвалидов (12 школ-интернатов для детей с ограниченными возможностями здоровья МОиН РТ и два детских дома-интерната для умственно отсталых детей МТЗиСЗ РТ).</w:t>
      </w:r>
    </w:p>
    <w:p w:rsidR="001E7633" w:rsidRDefault="001E7633">
      <w:pPr>
        <w:pStyle w:val="ConsPlusNormal"/>
        <w:spacing w:before="220"/>
        <w:ind w:firstLine="540"/>
        <w:jc w:val="both"/>
      </w:pPr>
      <w:r>
        <w:t>По мнению специалистов, дети-инвалиды, прожившие в интернате 10 и более лет, находятся в изоляции и отделены от общества. Чем более выражены физические и ментальные нарушения, тем менее развиты у них навыки элементарной самостоятельности, т.к. многие режимные ежедневные и естественные дела для детей в условиях интерната выполняет персонал. Временные, санитарные, должностные рамки часто не позволяют персоналу уделить внимание каждому ребенку, помогая ему развивать самостоятельность в соответствии с функциональными возможностями и нарушениями здоровья у ребенка. В результате дети не имеют достаточных навыков для самостоятельного проживания и занимают иждивенческую позицию. Данные факты приводят в дальнейшем к трудностям в получении профессионального образования и трудоустройства, организации самостоятельного проживания. Кроме того, проведенное анкетирование в школах-интернатах позволяет судить о том, что дети не всегда адекватно оценивают свои возможности.</w:t>
      </w:r>
    </w:p>
    <w:p w:rsidR="001E7633" w:rsidRDefault="001E7633">
      <w:pPr>
        <w:pStyle w:val="ConsPlusNormal"/>
        <w:spacing w:before="220"/>
        <w:ind w:firstLine="540"/>
        <w:jc w:val="both"/>
      </w:pPr>
      <w:r>
        <w:t xml:space="preserve">Социальная адаптация детей-инвалидов, безусловно, зависит от адекватных </w:t>
      </w:r>
      <w:r>
        <w:lastRenderedPageBreak/>
        <w:t>реабилитационных программ, разработанных с учетом основных функциональных нарушений детей.</w:t>
      </w:r>
    </w:p>
    <w:p w:rsidR="001E7633" w:rsidRDefault="001E7633">
      <w:pPr>
        <w:pStyle w:val="ConsPlusNormal"/>
        <w:spacing w:before="220"/>
        <w:ind w:firstLine="540"/>
        <w:jc w:val="both"/>
      </w:pPr>
      <w:r>
        <w:t>Так, нарушение слуховой функции сужает круг общения, ограничивает диапазон социальных связей. Возникает своеобразие субъективных отношений человека с недостатками слуховой функции к окружающему миру и самому себе. Это проявляется в относительной узости познавательных интересов, в недостаточной осведомленности о различных областях жизни общества, социально-средовых трудностях, особенно вне привычных территорий - на улице, при посещении социально значимых объектов.</w:t>
      </w:r>
    </w:p>
    <w:p w:rsidR="001E7633" w:rsidRDefault="001E7633">
      <w:pPr>
        <w:pStyle w:val="ConsPlusNormal"/>
        <w:spacing w:before="220"/>
        <w:ind w:firstLine="540"/>
        <w:jc w:val="both"/>
      </w:pPr>
      <w:r>
        <w:t>Полное отсутствие или значительное снижение зрения накладывает специфические особенности на ориентировку человека в бытовой и социальной сферах жизни. Нарушение зрения отрицательно сказывается на спонтанном формировании у детей навыков практической деятельности, связанной с оперированием предметами быта, ориентировкой в малом и большом пространстве, с нормами поведения в общеобразовательной организации, в общественных местах. Дети отдалены от непосредственного приготовления пищи, ухода за одеждой, личной гигиены и самообслуживания, плохо ориентируются вне дома.</w:t>
      </w:r>
    </w:p>
    <w:p w:rsidR="001E7633" w:rsidRDefault="001E7633">
      <w:pPr>
        <w:pStyle w:val="ConsPlusNormal"/>
        <w:spacing w:before="220"/>
        <w:ind w:firstLine="540"/>
        <w:jc w:val="both"/>
      </w:pPr>
      <w:r>
        <w:t>Дети, страдающие детским церебральным параличом (далее - ДЦП), проживающие в интернатах, испытывают особые трудности при овладении навыками самообслуживания (умением самостоятельно кушать, одеваться и раздеваться, общегигиеническими навыками). При этом достаточно часто у детей с ДЦП имеется сочетание патологий, связанных с нарушениями зрения, слуха и интеллекта. Нарушения физического и психического развития при ДЦП, трудности, которые испытывают дети в повседневной практической жизни, гиперопека со стороны взрослых - все это снижает мотивацию к овладению навыками самообслуживания и социально-бытовой ориентировки. Отсутствие мотивации к самообслуживанию может стать причиной бездеятельного образа жизни, фактором, тормозящим дальнейшее овладение трудовыми и профессиональными навыками. На формирование навыков самообслуживания и бытовой ориентации влияет наличие у детей с ДЦП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 Безусловно, вытекающими из таких проблем становятся и серьезные трудности социальной адаптации, средовой интеграции, получения профессиональной подготовки и трудовой занятости.</w:t>
      </w:r>
    </w:p>
    <w:p w:rsidR="001E7633" w:rsidRDefault="001E7633">
      <w:pPr>
        <w:pStyle w:val="ConsPlusNormal"/>
        <w:spacing w:before="220"/>
        <w:ind w:firstLine="540"/>
        <w:jc w:val="both"/>
      </w:pPr>
      <w:r>
        <w:t>У подростков с умеренной и тяжелой степенью умственной отсталости имеются трудности в приспособлении к окружающему миру, в усвоении общепринятых норм, самостоятельном выполнении действий по самообслуживанию и овладению различными бытовыми навыками. При выполнении гигиенических процедур, одевании, приеме пищи подростки испытывают трудности в правильной последовательности действий, нуждаются в постоянной стимуляции, в совместных действиях со стороны взрослых, что особенно затруднено в условиях проживания в интернате. Социально-бытовая адаптация этих детей невозможна без умения ориентироваться в людях, составляющих ближайшее окружение, в собственном теле, в питании и одежде, жилище, в погоде и природных явлениях, в собственной безопасности, в единицах времени, в более широком окружающем мире - на улице, транспорте, городе. Ограничения способности к трудовой деятельности связаны с неразвитостью функций усвоения заданий, неспособностью освоить технологический процесс, несовершенством моторики и сенсорной сферы, а также узостью знаний окружающего мира.</w:t>
      </w:r>
    </w:p>
    <w:p w:rsidR="001E7633" w:rsidRDefault="001E7633">
      <w:pPr>
        <w:pStyle w:val="ConsPlusNormal"/>
        <w:spacing w:before="220"/>
        <w:ind w:firstLine="540"/>
        <w:jc w:val="both"/>
      </w:pPr>
      <w:r>
        <w:t xml:space="preserve">Особо сложная ситуация с социальной адаптацией и возможностью самостоятельного проживания складывается для детей с выраженной умственной отсталостью, проживающих в организациях социального обслуживания, предоставляющих социальные услуги в стационарной форме. Медицинские, юридические, социальные аспекты практически не оставляют шансов на самостоятельное проживание даже тем детям, которые имеют адаптационные возможности и ресурсы. Основное количество таких детей по достижении 18-летнего возраста переводятся из детских домов-интернатов для умственно отсталых детей в психоневрологические интернаты для </w:t>
      </w:r>
      <w:r>
        <w:lastRenderedPageBreak/>
        <w:t>взрослых. При этом, учитывая, что в детских домах-интернатах находятся дети с выраженными дефектами, разработка специальных программ обучения навыкам самообслуживания, социально-средовым навыкам, активной коммуникации, специальная подготовка воспитателей и педагогов позволит значительно повысить самостоятельность детей и снять нагрузку со специалистов по обслуживанию этих детей (одевание, кормление, поддержание порядка в комнате и на территории и др.).</w:t>
      </w:r>
    </w:p>
    <w:p w:rsidR="001E7633" w:rsidRDefault="001E7633">
      <w:pPr>
        <w:pStyle w:val="ConsPlusNormal"/>
        <w:spacing w:before="220"/>
        <w:ind w:firstLine="540"/>
        <w:jc w:val="both"/>
      </w:pPr>
      <w:r>
        <w:t>Значительно улучшить ситуацию в этой сфере возможно путем реализации комплексных программ, включающих мероприятия по реабилитации и адаптации детей-инвалидов, их адекватной профориентации и обучению трудовым навыкам, что позволит интегрировать их в общество, а также мероприятия по дополнительной профессиональной подготовке специалистов по вопросам альтернативной коммуникации, социальной и средовой адаптации, профориентационного консультирования детей-инвалидов, их социальной и трудовой адаптации, подготовки к самостоятельной жизни.</w:t>
      </w:r>
    </w:p>
    <w:p w:rsidR="001E7633" w:rsidRDefault="001E7633">
      <w:pPr>
        <w:pStyle w:val="ConsPlusNormal"/>
        <w:spacing w:before="220"/>
        <w:ind w:firstLine="540"/>
        <w:jc w:val="both"/>
      </w:pPr>
      <w:r>
        <w:t>Эффективным способом внедрения современных технологий в практику деятельности организаций социального обслуживания сегодня является реализация региональных программ, получивших поддержку Фонда поддержки детей, находящихся в трудной жизненной ситуации (далее - Фонд).</w:t>
      </w:r>
    </w:p>
    <w:p w:rsidR="001E7633" w:rsidRDefault="001E7633">
      <w:pPr>
        <w:pStyle w:val="ConsPlusNormal"/>
        <w:spacing w:before="220"/>
        <w:ind w:firstLine="540"/>
        <w:jc w:val="both"/>
      </w:pPr>
      <w:r>
        <w:t>Республика Татарстан с 2009 года активно сотрудничает в рамках социального партнерства с Фондом, который инвестировал в республику на внедрение 9 инновационных социальных технологий защиты детей, находящихся в трудной жизненной ситуации, более 61 100 тыс. рублей.</w:t>
      </w:r>
    </w:p>
    <w:p w:rsidR="001E7633" w:rsidRDefault="001E7633">
      <w:pPr>
        <w:pStyle w:val="ConsPlusNormal"/>
        <w:spacing w:before="220"/>
        <w:ind w:firstLine="540"/>
        <w:jc w:val="both"/>
      </w:pPr>
      <w:r>
        <w:t>Результатом реализации программ стало внедрение для наиболее тяжелой категории из числа детей-инвалидов новой государственной социальной услуги -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и системное межведомственное сопровождение детей с нарушениями в развитии и здоровье.</w:t>
      </w:r>
    </w:p>
    <w:p w:rsidR="001E7633" w:rsidRDefault="001E7633">
      <w:pPr>
        <w:pStyle w:val="ConsPlusNormal"/>
        <w:spacing w:before="220"/>
        <w:ind w:firstLine="540"/>
        <w:jc w:val="both"/>
      </w:pPr>
      <w:r>
        <w:t>Сегодня в пяти специализированных организациях для детей-инвалидов республики (государственное автономное учреждение социального обслуживания "Верхне-Отарский детский дом-интернат для умственно отсталых детей", государственное автономное учреждение социального обслуживания "Дербышкинский детский дом-интернат для умственно отсталых детей",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I - II вида им. Е.Г.Ласточкиной",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7 V вида",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4 VI вида") проживают более 700 детей-инвалидов, из них около 20 процентов - это дети-сироты и дети, оставшиеся без попечения родителей.</w:t>
      </w:r>
    </w:p>
    <w:p w:rsidR="001E7633" w:rsidRDefault="001E7633">
      <w:pPr>
        <w:pStyle w:val="ConsPlusNormal"/>
        <w:spacing w:before="220"/>
        <w:ind w:firstLine="540"/>
        <w:jc w:val="both"/>
      </w:pPr>
      <w:r>
        <w:t>Учитывая, что две трети воспитанников данных организаций, а также дети-инвалиды, посещающие государственное бюджетное учреждение "Республиканский центр социальной реабилитации слепых и слабовидящих" (далее - РЦСРСС), имеют потенциал для развития самостоятельности, очевидным является факт, что создание условий для развития потенциала социальной адаптации детей-инвалидов до 18 лет с ментальными нарушениями, слепых и слабовидящих, глухих и слабослышащих, с нарушением опорно-двигательного аппарата и тяжелой речевой патологией должно стать одним из стратегических направлений развития сферы социального обслуживания и системы образования республики.</w:t>
      </w:r>
    </w:p>
    <w:p w:rsidR="001E7633" w:rsidRDefault="001E7633">
      <w:pPr>
        <w:pStyle w:val="ConsPlusNormal"/>
        <w:spacing w:before="220"/>
        <w:ind w:firstLine="540"/>
        <w:jc w:val="both"/>
      </w:pPr>
      <w:r>
        <w:lastRenderedPageBreak/>
        <w:t>Решение данной задачи предлагается осуществить в рамках настоящей Подпрограммы.</w:t>
      </w:r>
    </w:p>
    <w:p w:rsidR="001E7633" w:rsidRDefault="001E7633">
      <w:pPr>
        <w:pStyle w:val="ConsPlusNormal"/>
        <w:spacing w:before="220"/>
        <w:ind w:firstLine="540"/>
        <w:jc w:val="both"/>
      </w:pPr>
      <w:r>
        <w:t>Реализация Подпрограммы будет осуществляться МТЗиСЗ РТ, МОиН РТ и подведомственными учреждениями.</w:t>
      </w:r>
    </w:p>
    <w:p w:rsidR="001E7633" w:rsidRDefault="001E7633">
      <w:pPr>
        <w:pStyle w:val="ConsPlusNormal"/>
        <w:spacing w:before="220"/>
        <w:ind w:firstLine="540"/>
        <w:jc w:val="both"/>
      </w:pPr>
      <w:r>
        <w:t>Подпрограмма будет реализована на базе вышеперечисленных детских домов-интернатов для умственно отсталых детей, школ-интернатов и РЦСРСС (далее - базовые площадки), мероприятиями будут охвачены дети с разными видами ограничений здоровья: с ментальными нарушениями, нарушениями опорно-двигательного аппарата, ослабленным зрением и слухом, дети с тяжелой речевой патологией (далее - дети из целевой группы).</w:t>
      </w:r>
    </w:p>
    <w:p w:rsidR="001E7633" w:rsidRDefault="001E7633">
      <w:pPr>
        <w:pStyle w:val="ConsPlusNormal"/>
        <w:spacing w:before="220"/>
        <w:ind w:firstLine="540"/>
        <w:jc w:val="both"/>
      </w:pPr>
      <w:r>
        <w:t>Базовые площадки будут оснащены современным реабилитационным оборудованием, позволяющим значительно повысить качество всех видов реабилитационной помощи, объективно оценить адаптационный потенциал данной категории детей и эффективно выстроить программу подготовки детей к самостоятельной жизни.</w:t>
      </w:r>
    </w:p>
    <w:p w:rsidR="001E7633" w:rsidRDefault="001E7633">
      <w:pPr>
        <w:pStyle w:val="ConsPlusNormal"/>
        <w:spacing w:before="220"/>
        <w:ind w:firstLine="540"/>
        <w:jc w:val="both"/>
      </w:pPr>
      <w:r>
        <w:t>Подпрограмма предполагает использование комплексного и дифференцированного подхода (в зависимости от уровня реабилитационного потенциала ребенка), обеспечивающего подготовку детей-инвалидов к самостоятельному проживанию, посильной трудовой деятельности и закреплению полученных навыков по достижении ими 18 лет.</w:t>
      </w:r>
    </w:p>
    <w:p w:rsidR="001E7633" w:rsidRDefault="001E7633">
      <w:pPr>
        <w:pStyle w:val="ConsPlusNormal"/>
        <w:spacing w:before="220"/>
        <w:ind w:firstLine="540"/>
        <w:jc w:val="both"/>
      </w:pPr>
      <w:r>
        <w:t>Работа по социально-психологической и бытовой адаптации детей-инвалидов будет проводиться по разработанным индивидуальным программам в соответствии со степенью реабилитационного потенциала детей-инвалидов (низкой, средней и высокой). Внедрение комплексных программ будет осуществляться через создание учебно-тренировочных кабинетов, оснащенных необходимым оборудованием, максимально приближенных к условиям проживания в квартире, обеспечивающим выполнение в полном объеме всех видов практических работ, предусмотренных Подпрограммой.</w:t>
      </w:r>
    </w:p>
    <w:p w:rsidR="001E7633" w:rsidRDefault="001E7633">
      <w:pPr>
        <w:pStyle w:val="ConsPlusNormal"/>
        <w:spacing w:before="220"/>
        <w:ind w:firstLine="540"/>
        <w:jc w:val="both"/>
      </w:pPr>
      <w:r>
        <w:t>Формирование социально-бытовых и социально-средовых навыков, коммуникационных умений у детей с нарушениями восприятия в связи с нарушениями сенсорных каналов (зрения, слуха, тактильности, моторики) и ментальными нарушениями требует активных сенсорных ощущений, приобретения опыта активного общения и альтернативной коммуникации, а также максимально возможного физического развития. Достижения в этих сферах будут формироваться в условиях сенсорных комнат, занятиях по адаптивной физкультуре, занятиях по альтернативной коммуникации и за счет организации доступной, развивающей среды и "коммуникационного оформления". Занятия в сенсорной комнате и залах адаптивной физкультуры помогут получить детям-инвалидам новые ощущения, позволят воздействовать на органы чувств, вызывая разнообразные эмоциональные переживания и ощущения, снять эмоциональное и нервное напряжение. Организация занятий по социально-средовой ориентации позволит расширить представления по актуальным направлениям жизнедеятельности детей, закрепить навыки пространственного движения.</w:t>
      </w:r>
    </w:p>
    <w:p w:rsidR="001E7633" w:rsidRDefault="001E7633">
      <w:pPr>
        <w:pStyle w:val="ConsPlusNormal"/>
        <w:spacing w:before="220"/>
        <w:ind w:firstLine="540"/>
        <w:jc w:val="both"/>
      </w:pPr>
      <w:r>
        <w:t>Формирование у детей-инвалидов первичных навыков трудовой деятельности и профессиональной ориентации будет осуществляться через организацию клубов профориентации и предпрофессиональной подготовки. Мероприятие позволит детям-инвалидам с достаточными функциональными возможностями пройти профориентационное тестирование, приобрести навыки и умения трудовой и профессиональной ориентации с учетом их индивидуальных реабилитационных возможностей, интересов и склонностей, необходимых для дальнейшего самостоятельного проживания в социуме.</w:t>
      </w:r>
    </w:p>
    <w:p w:rsidR="001E7633" w:rsidRDefault="001E7633">
      <w:pPr>
        <w:pStyle w:val="ConsPlusNormal"/>
        <w:jc w:val="both"/>
      </w:pPr>
    </w:p>
    <w:p w:rsidR="001E7633" w:rsidRDefault="001E7633">
      <w:pPr>
        <w:pStyle w:val="ConsPlusNormal"/>
        <w:jc w:val="center"/>
        <w:outlineLvl w:val="1"/>
      </w:pPr>
      <w:r>
        <w:t>II. Основные цель, задачи и описание основных ожидаемых</w:t>
      </w:r>
    </w:p>
    <w:p w:rsidR="001E7633" w:rsidRDefault="001E7633">
      <w:pPr>
        <w:pStyle w:val="ConsPlusNormal"/>
        <w:jc w:val="center"/>
      </w:pPr>
      <w:r>
        <w:t>результатов Подпрограммы, сроки и этапы ее реализации</w:t>
      </w:r>
    </w:p>
    <w:p w:rsidR="001E7633" w:rsidRDefault="001E7633">
      <w:pPr>
        <w:pStyle w:val="ConsPlusNormal"/>
        <w:jc w:val="both"/>
      </w:pPr>
    </w:p>
    <w:p w:rsidR="001E7633" w:rsidRDefault="001E7633">
      <w:pPr>
        <w:pStyle w:val="ConsPlusNormal"/>
        <w:ind w:firstLine="540"/>
        <w:jc w:val="both"/>
      </w:pPr>
      <w:r>
        <w:t xml:space="preserve">Цель Подпрограммы - максимальное развитие потенциала ребенка-инвалида в целях его </w:t>
      </w:r>
      <w:r>
        <w:lastRenderedPageBreak/>
        <w:t>подготовки к самостоятельной жизни по достижении им 18 лет.</w:t>
      </w:r>
    </w:p>
    <w:p w:rsidR="001E7633" w:rsidRDefault="001E7633">
      <w:pPr>
        <w:pStyle w:val="ConsPlusNormal"/>
        <w:spacing w:before="220"/>
        <w:ind w:firstLine="540"/>
        <w:jc w:val="both"/>
      </w:pPr>
      <w:r>
        <w:t>Задачи Подпрограммы:</w:t>
      </w:r>
    </w:p>
    <w:p w:rsidR="001E7633" w:rsidRDefault="001E7633">
      <w:pPr>
        <w:pStyle w:val="ConsPlusNormal"/>
        <w:spacing w:before="220"/>
        <w:ind w:firstLine="540"/>
        <w:jc w:val="both"/>
      </w:pPr>
      <w:r>
        <w:t>1. Подготовка детей-инвалидов, проживающих в детских домах-интернатах для умственно отсталых детей и школах-интернатах, к самостоятельной жизни по достижении ими 18 лет;</w:t>
      </w:r>
    </w:p>
    <w:p w:rsidR="001E7633" w:rsidRDefault="001E7633">
      <w:pPr>
        <w:pStyle w:val="ConsPlusNormal"/>
        <w:spacing w:before="220"/>
        <w:ind w:firstLine="540"/>
        <w:jc w:val="both"/>
      </w:pPr>
      <w:r>
        <w:t>2. Внедрение эффективных механизмов развития социально-бытовых умений у детей-инвалидов с выраженными нарушениями жизнедеятельности;</w:t>
      </w:r>
    </w:p>
    <w:p w:rsidR="001E7633" w:rsidRDefault="001E7633">
      <w:pPr>
        <w:pStyle w:val="ConsPlusNormal"/>
        <w:spacing w:before="220"/>
        <w:ind w:firstLine="540"/>
        <w:jc w:val="both"/>
      </w:pPr>
      <w:r>
        <w:t>3. Формирование у детей-инвалидов первичных навыков трудовой деятельности, профессиональной ориентации, профессиональной адаптации;</w:t>
      </w:r>
    </w:p>
    <w:p w:rsidR="001E7633" w:rsidRDefault="001E7633">
      <w:pPr>
        <w:pStyle w:val="ConsPlusNormal"/>
        <w:spacing w:before="220"/>
        <w:ind w:firstLine="540"/>
        <w:jc w:val="both"/>
      </w:pPr>
      <w:r>
        <w:t>4. Социальная адаптация ребенка-инвалида, формирование коммуникативных и полоролевых навыков;</w:t>
      </w:r>
    </w:p>
    <w:p w:rsidR="001E7633" w:rsidRDefault="001E7633">
      <w:pPr>
        <w:pStyle w:val="ConsPlusNormal"/>
        <w:spacing w:before="220"/>
        <w:ind w:firstLine="540"/>
        <w:jc w:val="both"/>
      </w:pPr>
      <w:r>
        <w:t>5. 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p w:rsidR="001E7633" w:rsidRDefault="001E7633">
      <w:pPr>
        <w:pStyle w:val="ConsPlusNormal"/>
        <w:spacing w:before="220"/>
        <w:ind w:firstLine="540"/>
        <w:jc w:val="both"/>
      </w:pPr>
      <w:r>
        <w:t>6. Привлечение волонтеров к активному взаимодействию с детьми, проживающими в специализированных детских организациях, с целью их социализации.</w:t>
      </w:r>
    </w:p>
    <w:p w:rsidR="001E7633" w:rsidRDefault="001E7633">
      <w:pPr>
        <w:pStyle w:val="ConsPlusNormal"/>
        <w:spacing w:before="220"/>
        <w:ind w:firstLine="540"/>
        <w:jc w:val="both"/>
      </w:pPr>
      <w:r>
        <w:t>В рамках Подпрограммы осуществляются следующие мероприятия:</w:t>
      </w:r>
    </w:p>
    <w:p w:rsidR="001E7633" w:rsidRDefault="001E7633">
      <w:pPr>
        <w:pStyle w:val="ConsPlusNormal"/>
        <w:spacing w:before="220"/>
        <w:ind w:firstLine="540"/>
        <w:jc w:val="both"/>
      </w:pPr>
      <w:r>
        <w:t>1. Подготовка детей-инвалидов, проживающих в детских домах-интернатах для умственно отсталых детей и школах-интернатах, к самостоятельной жизни по достижении ими 18 лет;</w:t>
      </w:r>
    </w:p>
    <w:p w:rsidR="001E7633" w:rsidRDefault="001E7633">
      <w:pPr>
        <w:pStyle w:val="ConsPlusNormal"/>
        <w:spacing w:before="220"/>
        <w:ind w:firstLine="540"/>
        <w:jc w:val="both"/>
      </w:pPr>
      <w:r>
        <w:t>1.1. Проведение рабочих совещаний по реализации Подпрограммы;</w:t>
      </w:r>
    </w:p>
    <w:p w:rsidR="001E7633" w:rsidRDefault="001E7633">
      <w:pPr>
        <w:pStyle w:val="ConsPlusNormal"/>
        <w:spacing w:before="220"/>
        <w:ind w:firstLine="540"/>
        <w:jc w:val="both"/>
      </w:pPr>
      <w:r>
        <w:t>1.2. Исследовательские визиты в организации - исполнители Подпрограммы;</w:t>
      </w:r>
    </w:p>
    <w:p w:rsidR="001E7633" w:rsidRDefault="001E7633">
      <w:pPr>
        <w:pStyle w:val="ConsPlusNormal"/>
        <w:spacing w:before="220"/>
        <w:ind w:firstLine="540"/>
        <w:jc w:val="both"/>
      </w:pPr>
      <w:r>
        <w:t>1.3. Принятие ведомственных нормативных актов по организации деятельности базовых площадок;</w:t>
      </w:r>
    </w:p>
    <w:p w:rsidR="001E7633" w:rsidRDefault="001E7633">
      <w:pPr>
        <w:pStyle w:val="ConsPlusNormal"/>
        <w:spacing w:before="220"/>
        <w:ind w:firstLine="540"/>
        <w:jc w:val="both"/>
      </w:pPr>
      <w:r>
        <w:t>1.4. Разработка унифицированных форм рабочих документов;</w:t>
      </w:r>
    </w:p>
    <w:p w:rsidR="001E7633" w:rsidRDefault="001E7633">
      <w:pPr>
        <w:pStyle w:val="ConsPlusNormal"/>
        <w:spacing w:before="220"/>
        <w:ind w:firstLine="540"/>
        <w:jc w:val="both"/>
      </w:pPr>
      <w:r>
        <w:t>1.5. Проведение ежегодного республиканского организационного семинара по внедрению Подпрограммы в деятельность базовых площадок;</w:t>
      </w:r>
    </w:p>
    <w:p w:rsidR="001E7633" w:rsidRDefault="001E7633">
      <w:pPr>
        <w:pStyle w:val="ConsPlusNormal"/>
        <w:spacing w:before="220"/>
        <w:ind w:firstLine="540"/>
        <w:jc w:val="both"/>
      </w:pPr>
      <w:r>
        <w:t>1.6. Проведение проектных семинаров по организационному сопровождению реализации Подпрограммы;</w:t>
      </w:r>
    </w:p>
    <w:p w:rsidR="001E7633" w:rsidRDefault="001E7633">
      <w:pPr>
        <w:pStyle w:val="ConsPlusNormal"/>
        <w:spacing w:before="220"/>
        <w:ind w:firstLine="540"/>
        <w:jc w:val="both"/>
      </w:pPr>
      <w:r>
        <w:t>1.7. Проведение республиканской научно-практической конференции по итогам реализации Подпрограммы;</w:t>
      </w:r>
    </w:p>
    <w:p w:rsidR="001E7633" w:rsidRDefault="001E7633">
      <w:pPr>
        <w:pStyle w:val="ConsPlusNormal"/>
        <w:spacing w:before="220"/>
        <w:ind w:firstLine="540"/>
        <w:jc w:val="both"/>
      </w:pPr>
      <w:r>
        <w:t>1.8. Мониторинг и оценка эффективности реализации мероприятий Подпрограммы.</w:t>
      </w:r>
    </w:p>
    <w:p w:rsidR="001E7633" w:rsidRDefault="001E7633">
      <w:pPr>
        <w:pStyle w:val="ConsPlusNormal"/>
        <w:spacing w:before="220"/>
        <w:ind w:firstLine="540"/>
        <w:jc w:val="both"/>
      </w:pPr>
      <w:r>
        <w:t>2. Внедрение эффективных механизмов развития социально-бытовых умений у детей-инвалидов с выраженными нарушениями жизнедеятельности;</w:t>
      </w:r>
    </w:p>
    <w:p w:rsidR="001E7633" w:rsidRDefault="001E7633">
      <w:pPr>
        <w:pStyle w:val="ConsPlusNormal"/>
        <w:spacing w:before="220"/>
        <w:ind w:firstLine="540"/>
        <w:jc w:val="both"/>
      </w:pPr>
      <w:r>
        <w:t>2.1. Проведение курсов повышения профессиональной компетенции для специалистов организаций - исполнителей Подпрограммы по новым технологиям подготовки детей-инвалидов к самостоятельной жизни;</w:t>
      </w:r>
    </w:p>
    <w:p w:rsidR="001E7633" w:rsidRDefault="001E7633">
      <w:pPr>
        <w:pStyle w:val="ConsPlusNormal"/>
        <w:spacing w:before="220"/>
        <w:ind w:firstLine="540"/>
        <w:jc w:val="both"/>
      </w:pPr>
      <w:r>
        <w:t>2.2. Организация работы диагностических лабораторий для комплексной оценки реабилитационного потенциала детей-инвалидов 10 - 18 лет;</w:t>
      </w:r>
    </w:p>
    <w:p w:rsidR="001E7633" w:rsidRDefault="001E7633">
      <w:pPr>
        <w:pStyle w:val="ConsPlusNormal"/>
        <w:spacing w:before="220"/>
        <w:ind w:firstLine="540"/>
        <w:jc w:val="both"/>
      </w:pPr>
      <w:r>
        <w:t xml:space="preserve">2.2.1. Формирование базы данных детей-инвалидов из целевой группы Подпрограммы в </w:t>
      </w:r>
      <w:r>
        <w:lastRenderedPageBreak/>
        <w:t>соответствии с результатами диагностики;</w:t>
      </w:r>
    </w:p>
    <w:p w:rsidR="001E7633" w:rsidRDefault="001E7633">
      <w:pPr>
        <w:pStyle w:val="ConsPlusNormal"/>
        <w:spacing w:before="220"/>
        <w:ind w:firstLine="540"/>
        <w:jc w:val="both"/>
      </w:pPr>
      <w:r>
        <w:t>2.2.2. Разработка дифференцированных программ подготовки к самостоятельному проживанию и социальной адаптации в соответствии с реабилитационным потенциалом и особенностями функциональных ограничений;</w:t>
      </w:r>
    </w:p>
    <w:p w:rsidR="001E7633" w:rsidRDefault="001E7633">
      <w:pPr>
        <w:pStyle w:val="ConsPlusNormal"/>
        <w:spacing w:before="220"/>
        <w:ind w:firstLine="540"/>
        <w:jc w:val="both"/>
      </w:pPr>
      <w:r>
        <w:t>2.3. Проведение для детей-инвалидов из целевой группы реабилитационных мероприятий социально-психологической, социально-медицинской, социально-трудовой направленности, организация досуга в течение всего периода реализации Подпрограммы;</w:t>
      </w:r>
    </w:p>
    <w:p w:rsidR="001E7633" w:rsidRDefault="001E7633">
      <w:pPr>
        <w:pStyle w:val="ConsPlusNormal"/>
        <w:spacing w:before="220"/>
        <w:ind w:firstLine="540"/>
        <w:jc w:val="both"/>
      </w:pPr>
      <w:r>
        <w:t>2.4. Организация работы учебно-тренировочных кабинетов по социально-бытовой адаптации;</w:t>
      </w:r>
    </w:p>
    <w:p w:rsidR="001E7633" w:rsidRDefault="001E7633">
      <w:pPr>
        <w:pStyle w:val="ConsPlusNormal"/>
        <w:spacing w:before="220"/>
        <w:ind w:firstLine="540"/>
        <w:jc w:val="both"/>
      </w:pPr>
      <w:r>
        <w:t>2.5. Организация работы площадок социально-средовой ориентации;</w:t>
      </w:r>
    </w:p>
    <w:p w:rsidR="001E7633" w:rsidRDefault="001E7633">
      <w:pPr>
        <w:pStyle w:val="ConsPlusNormal"/>
        <w:spacing w:before="220"/>
        <w:ind w:firstLine="540"/>
        <w:jc w:val="both"/>
      </w:pPr>
      <w:r>
        <w:t>2.6 Организация занятий по сенсорной интеграции с использованием сенсорных комнат;</w:t>
      </w:r>
    </w:p>
    <w:p w:rsidR="001E7633" w:rsidRDefault="001E7633">
      <w:pPr>
        <w:pStyle w:val="ConsPlusNormal"/>
        <w:spacing w:before="220"/>
        <w:ind w:firstLine="540"/>
        <w:jc w:val="both"/>
      </w:pPr>
      <w:r>
        <w:t>3. Формирование у детей-инвалидов первичных навыков трудовой деятельности, профессиональной ориентации, профессиональной адаптации;</w:t>
      </w:r>
    </w:p>
    <w:p w:rsidR="001E7633" w:rsidRDefault="001E7633">
      <w:pPr>
        <w:pStyle w:val="ConsPlusNormal"/>
        <w:spacing w:before="220"/>
        <w:ind w:firstLine="540"/>
        <w:jc w:val="both"/>
      </w:pPr>
      <w:r>
        <w:t>3.1. Организация клубов профессиональной ориентации и предпрофессиональной подготовки;</w:t>
      </w:r>
    </w:p>
    <w:p w:rsidR="001E7633" w:rsidRDefault="001E7633">
      <w:pPr>
        <w:pStyle w:val="ConsPlusNormal"/>
        <w:spacing w:before="220"/>
        <w:ind w:firstLine="540"/>
        <w:jc w:val="both"/>
      </w:pPr>
      <w:r>
        <w:t>3.2. Организация профориентации воспитанников детских организаций 14 - 18 лет;</w:t>
      </w:r>
    </w:p>
    <w:p w:rsidR="001E7633" w:rsidRDefault="001E7633">
      <w:pPr>
        <w:pStyle w:val="ConsPlusNormal"/>
        <w:spacing w:before="220"/>
        <w:ind w:firstLine="540"/>
        <w:jc w:val="both"/>
      </w:pPr>
      <w:r>
        <w:t>3.3. Посещение "КидСпейс" - детского города профессий воспитанниками детских организаций;</w:t>
      </w:r>
    </w:p>
    <w:p w:rsidR="001E7633" w:rsidRDefault="001E7633">
      <w:pPr>
        <w:pStyle w:val="ConsPlusNormal"/>
        <w:spacing w:before="220"/>
        <w:ind w:firstLine="540"/>
        <w:jc w:val="both"/>
      </w:pPr>
      <w:r>
        <w:t>3.4. Посещение парка занимательных наук "Лабораториум" воспитанниками детских организаций;</w:t>
      </w:r>
    </w:p>
    <w:p w:rsidR="001E7633" w:rsidRDefault="001E7633">
      <w:pPr>
        <w:pStyle w:val="ConsPlusNormal"/>
        <w:spacing w:before="220"/>
        <w:ind w:firstLine="540"/>
        <w:jc w:val="both"/>
      </w:pPr>
      <w:r>
        <w:t>3.5. Подготовка воспитанников общеобразовательных организаций системы МОиН РТ к сдаче государственных экзаменов;</w:t>
      </w:r>
    </w:p>
    <w:p w:rsidR="001E7633" w:rsidRDefault="001E7633">
      <w:pPr>
        <w:pStyle w:val="ConsPlusNormal"/>
        <w:spacing w:before="220"/>
        <w:ind w:firstLine="540"/>
        <w:jc w:val="both"/>
      </w:pPr>
      <w:r>
        <w:t>3.6. Реализация программ предпрофессиональной подготовки, социально-трудовой адаптации (работа в мастерских);</w:t>
      </w:r>
    </w:p>
    <w:p w:rsidR="001E7633" w:rsidRDefault="001E7633">
      <w:pPr>
        <w:pStyle w:val="ConsPlusNormal"/>
        <w:spacing w:before="220"/>
        <w:ind w:firstLine="540"/>
        <w:jc w:val="both"/>
      </w:pPr>
      <w:r>
        <w:t>4. Социальная адаптация ребенка-инвалида, формирование коммуникативных и полоролевых навыков;</w:t>
      </w:r>
    </w:p>
    <w:p w:rsidR="001E7633" w:rsidRDefault="001E7633">
      <w:pPr>
        <w:pStyle w:val="ConsPlusNormal"/>
        <w:spacing w:before="220"/>
        <w:ind w:firstLine="540"/>
        <w:jc w:val="both"/>
      </w:pPr>
      <w:r>
        <w:t>4.1. Организация и проведение фестиваля творчества детей с ограниченными возможностями здоровья;</w:t>
      </w:r>
    </w:p>
    <w:p w:rsidR="001E7633" w:rsidRDefault="001E7633">
      <w:pPr>
        <w:pStyle w:val="ConsPlusNormal"/>
        <w:spacing w:before="220"/>
        <w:ind w:firstLine="540"/>
        <w:jc w:val="both"/>
      </w:pPr>
      <w:r>
        <w:t>5. 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p w:rsidR="001E7633" w:rsidRDefault="001E7633">
      <w:pPr>
        <w:pStyle w:val="ConsPlusNormal"/>
        <w:spacing w:before="220"/>
        <w:ind w:firstLine="540"/>
        <w:jc w:val="both"/>
      </w:pPr>
      <w:r>
        <w:t>5.1. Создание ресурсной службы при государственном казенном учреждении социального обслуживания "Республиканский информационно-методический центр в сфере социального обслуживания" (далее - ГКУ СО "РИМЦ ССО");</w:t>
      </w:r>
    </w:p>
    <w:p w:rsidR="001E7633" w:rsidRDefault="001E7633">
      <w:pPr>
        <w:pStyle w:val="ConsPlusNormal"/>
        <w:spacing w:before="220"/>
        <w:ind w:firstLine="540"/>
        <w:jc w:val="both"/>
      </w:pPr>
      <w:r>
        <w:t>5.2. Проведение организационных и методических консультаций и супервизий для специалистов организаций - исполнителей Подпрограммы;</w:t>
      </w:r>
    </w:p>
    <w:p w:rsidR="001E7633" w:rsidRDefault="001E7633">
      <w:pPr>
        <w:pStyle w:val="ConsPlusNormal"/>
        <w:spacing w:before="220"/>
        <w:ind w:firstLine="540"/>
        <w:jc w:val="both"/>
      </w:pPr>
      <w:r>
        <w:t>5.3. Информационная и техническая поддержка работы сайта;</w:t>
      </w:r>
    </w:p>
    <w:p w:rsidR="001E7633" w:rsidRDefault="001E7633">
      <w:pPr>
        <w:pStyle w:val="ConsPlusNormal"/>
        <w:spacing w:before="220"/>
        <w:ind w:firstLine="540"/>
        <w:jc w:val="both"/>
      </w:pPr>
      <w:r>
        <w:t xml:space="preserve">5.4. Создание банка эффективных технологий и методик работы по организации системной помощи, абилитации и реабилитации детей-инвалидов, их сопровождения, обеспечение </w:t>
      </w:r>
      <w:r>
        <w:lastRenderedPageBreak/>
        <w:t>специалистов методическими рекомендациями и практикумами по внедренным технологиям;</w:t>
      </w:r>
    </w:p>
    <w:p w:rsidR="001E7633" w:rsidRDefault="001E7633">
      <w:pPr>
        <w:pStyle w:val="ConsPlusNormal"/>
        <w:spacing w:before="220"/>
        <w:ind w:firstLine="540"/>
        <w:jc w:val="both"/>
      </w:pPr>
      <w:r>
        <w:t>6. Привлечение волонтеров к активному взаимодействию с детьми, проживающими в специализированных детских организациях, с целью их социализации;</w:t>
      </w:r>
    </w:p>
    <w:p w:rsidR="001E7633" w:rsidRDefault="001E7633">
      <w:pPr>
        <w:pStyle w:val="ConsPlusNormal"/>
        <w:spacing w:before="220"/>
        <w:ind w:firstLine="540"/>
        <w:jc w:val="both"/>
      </w:pPr>
      <w:r>
        <w:t>6.1. Привлечение добровольческих отрядов для реализации мероприятий Подпрограммы;</w:t>
      </w:r>
    </w:p>
    <w:p w:rsidR="001E7633" w:rsidRDefault="001E7633">
      <w:pPr>
        <w:pStyle w:val="ConsPlusNormal"/>
        <w:spacing w:before="220"/>
        <w:ind w:firstLine="540"/>
        <w:jc w:val="both"/>
      </w:pPr>
      <w:r>
        <w:t>6.2. Организация и ежегодное проведение школы обучения добровольцев.</w:t>
      </w:r>
    </w:p>
    <w:p w:rsidR="001E7633" w:rsidRDefault="001E7633">
      <w:pPr>
        <w:pStyle w:val="ConsPlusNormal"/>
        <w:spacing w:before="220"/>
        <w:ind w:firstLine="540"/>
        <w:jc w:val="both"/>
      </w:pPr>
      <w:r>
        <w:t>Данные об индикаторах оценки результатов реализации Подпрограммы в разрезе цели, задач и мероприятий представлены в приложении к Подпрограмме.</w:t>
      </w:r>
    </w:p>
    <w:p w:rsidR="001E7633" w:rsidRDefault="001E7633">
      <w:pPr>
        <w:pStyle w:val="ConsPlusNormal"/>
        <w:spacing w:before="220"/>
        <w:ind w:firstLine="540"/>
        <w:jc w:val="both"/>
      </w:pPr>
      <w:r>
        <w:t>Срок реализации Подпрограммы - 2016 - 2017 годы.</w:t>
      </w:r>
    </w:p>
    <w:p w:rsidR="001E7633" w:rsidRDefault="001E7633">
      <w:pPr>
        <w:pStyle w:val="ConsPlusNormal"/>
        <w:jc w:val="both"/>
      </w:pPr>
    </w:p>
    <w:p w:rsidR="001E7633" w:rsidRDefault="001E7633">
      <w:pPr>
        <w:pStyle w:val="ConsPlusNormal"/>
        <w:jc w:val="center"/>
        <w:outlineLvl w:val="1"/>
      </w:pPr>
      <w:r>
        <w:t>III. Обоснование ресурсного обеспечения Подпрограммы</w:t>
      </w:r>
    </w:p>
    <w:p w:rsidR="001E7633" w:rsidRDefault="001E7633">
      <w:pPr>
        <w:pStyle w:val="ConsPlusNormal"/>
        <w:jc w:val="both"/>
      </w:pPr>
    </w:p>
    <w:p w:rsidR="001E7633" w:rsidRDefault="001E7633">
      <w:pPr>
        <w:pStyle w:val="ConsPlusNormal"/>
        <w:ind w:firstLine="540"/>
        <w:jc w:val="both"/>
      </w:pPr>
      <w:r>
        <w:t>Общий объем финансирования Подпрограммы составляет 256 329,081 тыс. рублей, в том числе за счет средств бюджета Республики Татарстан - 236 806,552 тыс. рублей, внебюджетных источников (средства Фонда поддержки детей, находящихся в трудной жизненной ситуации) - 19 522,529 тыс. рублей:</w:t>
      </w:r>
    </w:p>
    <w:p w:rsidR="001E7633" w:rsidRDefault="001E7633">
      <w:pPr>
        <w:pStyle w:val="ConsPlusNormal"/>
        <w:jc w:val="both"/>
      </w:pPr>
    </w:p>
    <w:p w:rsidR="001E7633" w:rsidRDefault="001E7633">
      <w:pPr>
        <w:pStyle w:val="ConsPlusNormal"/>
        <w:jc w:val="right"/>
      </w:pPr>
      <w:r>
        <w:t>(тыс. рублей)</w:t>
      </w:r>
    </w:p>
    <w:p w:rsidR="001E7633" w:rsidRDefault="001E763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154"/>
        <w:gridCol w:w="3061"/>
        <w:gridCol w:w="2324"/>
      </w:tblGrid>
      <w:tr w:rsidR="001E7633">
        <w:tc>
          <w:tcPr>
            <w:tcW w:w="1560" w:type="dxa"/>
            <w:vMerge w:val="restart"/>
          </w:tcPr>
          <w:p w:rsidR="001E7633" w:rsidRDefault="001E7633">
            <w:pPr>
              <w:pStyle w:val="ConsPlusNormal"/>
              <w:jc w:val="center"/>
            </w:pPr>
            <w:r>
              <w:t>Год</w:t>
            </w:r>
          </w:p>
        </w:tc>
        <w:tc>
          <w:tcPr>
            <w:tcW w:w="2154" w:type="dxa"/>
            <w:vMerge w:val="restart"/>
          </w:tcPr>
          <w:p w:rsidR="001E7633" w:rsidRDefault="001E7633">
            <w:pPr>
              <w:pStyle w:val="ConsPlusNormal"/>
              <w:jc w:val="center"/>
            </w:pPr>
            <w:r>
              <w:t>Всего</w:t>
            </w:r>
          </w:p>
        </w:tc>
        <w:tc>
          <w:tcPr>
            <w:tcW w:w="5385" w:type="dxa"/>
            <w:gridSpan w:val="2"/>
          </w:tcPr>
          <w:p w:rsidR="001E7633" w:rsidRDefault="001E7633">
            <w:pPr>
              <w:pStyle w:val="ConsPlusNormal"/>
              <w:jc w:val="center"/>
            </w:pPr>
            <w:r>
              <w:t>В том числе</w:t>
            </w:r>
          </w:p>
        </w:tc>
      </w:tr>
      <w:tr w:rsidR="001E7633">
        <w:tc>
          <w:tcPr>
            <w:tcW w:w="1560" w:type="dxa"/>
            <w:vMerge/>
          </w:tcPr>
          <w:p w:rsidR="001E7633" w:rsidRDefault="001E7633"/>
        </w:tc>
        <w:tc>
          <w:tcPr>
            <w:tcW w:w="2154" w:type="dxa"/>
            <w:vMerge/>
          </w:tcPr>
          <w:p w:rsidR="001E7633" w:rsidRDefault="001E7633"/>
        </w:tc>
        <w:tc>
          <w:tcPr>
            <w:tcW w:w="3061" w:type="dxa"/>
          </w:tcPr>
          <w:p w:rsidR="001E7633" w:rsidRDefault="001E7633">
            <w:pPr>
              <w:pStyle w:val="ConsPlusNormal"/>
              <w:jc w:val="center"/>
            </w:pPr>
            <w:r>
              <w:t>средства бюджета Республики Татарстан</w:t>
            </w:r>
          </w:p>
        </w:tc>
        <w:tc>
          <w:tcPr>
            <w:tcW w:w="2324" w:type="dxa"/>
          </w:tcPr>
          <w:p w:rsidR="001E7633" w:rsidRDefault="001E7633">
            <w:pPr>
              <w:pStyle w:val="ConsPlusNormal"/>
              <w:jc w:val="center"/>
            </w:pPr>
            <w:r>
              <w:t>внебюджетные источники</w:t>
            </w:r>
          </w:p>
        </w:tc>
      </w:tr>
      <w:tr w:rsidR="001E7633">
        <w:tc>
          <w:tcPr>
            <w:tcW w:w="1560" w:type="dxa"/>
          </w:tcPr>
          <w:p w:rsidR="001E7633" w:rsidRDefault="001E7633">
            <w:pPr>
              <w:pStyle w:val="ConsPlusNormal"/>
              <w:jc w:val="center"/>
            </w:pPr>
            <w:r>
              <w:t>2016</w:t>
            </w:r>
          </w:p>
        </w:tc>
        <w:tc>
          <w:tcPr>
            <w:tcW w:w="2154" w:type="dxa"/>
          </w:tcPr>
          <w:p w:rsidR="001E7633" w:rsidRDefault="001E7633">
            <w:pPr>
              <w:pStyle w:val="ConsPlusNormal"/>
              <w:jc w:val="center"/>
            </w:pPr>
            <w:r>
              <w:t>128 087,642</w:t>
            </w:r>
          </w:p>
        </w:tc>
        <w:tc>
          <w:tcPr>
            <w:tcW w:w="3061" w:type="dxa"/>
          </w:tcPr>
          <w:p w:rsidR="001E7633" w:rsidRDefault="001E7633">
            <w:pPr>
              <w:pStyle w:val="ConsPlusNormal"/>
              <w:jc w:val="center"/>
            </w:pPr>
            <w:r>
              <w:t>118 403,276</w:t>
            </w:r>
          </w:p>
        </w:tc>
        <w:tc>
          <w:tcPr>
            <w:tcW w:w="2324" w:type="dxa"/>
          </w:tcPr>
          <w:p w:rsidR="001E7633" w:rsidRDefault="001E7633">
            <w:pPr>
              <w:pStyle w:val="ConsPlusNormal"/>
              <w:jc w:val="center"/>
            </w:pPr>
            <w:r>
              <w:t>9 684,366</w:t>
            </w:r>
          </w:p>
        </w:tc>
      </w:tr>
      <w:tr w:rsidR="001E7633">
        <w:tc>
          <w:tcPr>
            <w:tcW w:w="1560" w:type="dxa"/>
          </w:tcPr>
          <w:p w:rsidR="001E7633" w:rsidRDefault="001E7633">
            <w:pPr>
              <w:pStyle w:val="ConsPlusNormal"/>
              <w:jc w:val="center"/>
            </w:pPr>
            <w:r>
              <w:t>2017</w:t>
            </w:r>
          </w:p>
        </w:tc>
        <w:tc>
          <w:tcPr>
            <w:tcW w:w="2154" w:type="dxa"/>
          </w:tcPr>
          <w:p w:rsidR="001E7633" w:rsidRDefault="001E7633">
            <w:pPr>
              <w:pStyle w:val="ConsPlusNormal"/>
              <w:jc w:val="center"/>
            </w:pPr>
            <w:r>
              <w:t>128 241,439</w:t>
            </w:r>
          </w:p>
        </w:tc>
        <w:tc>
          <w:tcPr>
            <w:tcW w:w="3061" w:type="dxa"/>
          </w:tcPr>
          <w:p w:rsidR="001E7633" w:rsidRDefault="001E7633">
            <w:pPr>
              <w:pStyle w:val="ConsPlusNormal"/>
              <w:jc w:val="center"/>
            </w:pPr>
            <w:r>
              <w:t>118 403,276</w:t>
            </w:r>
          </w:p>
        </w:tc>
        <w:tc>
          <w:tcPr>
            <w:tcW w:w="2324" w:type="dxa"/>
          </w:tcPr>
          <w:p w:rsidR="001E7633" w:rsidRDefault="001E7633">
            <w:pPr>
              <w:pStyle w:val="ConsPlusNormal"/>
              <w:jc w:val="center"/>
            </w:pPr>
            <w:r>
              <w:t>9 838,163</w:t>
            </w:r>
          </w:p>
        </w:tc>
      </w:tr>
      <w:tr w:rsidR="001E7633">
        <w:tc>
          <w:tcPr>
            <w:tcW w:w="1560" w:type="dxa"/>
          </w:tcPr>
          <w:p w:rsidR="001E7633" w:rsidRDefault="001E7633">
            <w:pPr>
              <w:pStyle w:val="ConsPlusNormal"/>
              <w:jc w:val="center"/>
            </w:pPr>
            <w:r>
              <w:t>ИТОГО</w:t>
            </w:r>
          </w:p>
        </w:tc>
        <w:tc>
          <w:tcPr>
            <w:tcW w:w="2154" w:type="dxa"/>
          </w:tcPr>
          <w:p w:rsidR="001E7633" w:rsidRDefault="001E7633">
            <w:pPr>
              <w:pStyle w:val="ConsPlusNormal"/>
              <w:jc w:val="center"/>
            </w:pPr>
            <w:r>
              <w:t>256 329,081</w:t>
            </w:r>
          </w:p>
        </w:tc>
        <w:tc>
          <w:tcPr>
            <w:tcW w:w="3061" w:type="dxa"/>
          </w:tcPr>
          <w:p w:rsidR="001E7633" w:rsidRDefault="001E7633">
            <w:pPr>
              <w:pStyle w:val="ConsPlusNormal"/>
              <w:jc w:val="center"/>
            </w:pPr>
            <w:r>
              <w:t>236 806,552</w:t>
            </w:r>
          </w:p>
        </w:tc>
        <w:tc>
          <w:tcPr>
            <w:tcW w:w="2324" w:type="dxa"/>
          </w:tcPr>
          <w:p w:rsidR="001E7633" w:rsidRDefault="001E7633">
            <w:pPr>
              <w:pStyle w:val="ConsPlusNormal"/>
              <w:jc w:val="center"/>
            </w:pPr>
            <w:r>
              <w:t>19 522,529</w:t>
            </w:r>
          </w:p>
        </w:tc>
      </w:tr>
    </w:tbl>
    <w:p w:rsidR="001E7633" w:rsidRDefault="001E7633">
      <w:pPr>
        <w:pStyle w:val="ConsPlusNormal"/>
        <w:jc w:val="both"/>
      </w:pPr>
    </w:p>
    <w:p w:rsidR="001E7633" w:rsidRDefault="001E7633">
      <w:pPr>
        <w:pStyle w:val="ConsPlusNormal"/>
        <w:ind w:firstLine="540"/>
        <w:jc w:val="both"/>
      </w:pPr>
      <w:r>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p w:rsidR="001E7633" w:rsidRDefault="001E7633">
      <w:pPr>
        <w:pStyle w:val="ConsPlusNormal"/>
        <w:spacing w:before="220"/>
        <w:ind w:firstLine="540"/>
        <w:jc w:val="both"/>
      </w:pPr>
      <w:r>
        <w:t>Детальная информация по ресурсному обеспечению Подпрограммы представлена в приложении к настоящей Подпрограмме.</w:t>
      </w:r>
    </w:p>
    <w:p w:rsidR="001E7633" w:rsidRDefault="001E7633">
      <w:pPr>
        <w:pStyle w:val="ConsPlusNormal"/>
        <w:jc w:val="both"/>
      </w:pPr>
    </w:p>
    <w:p w:rsidR="001E7633" w:rsidRDefault="001E7633">
      <w:pPr>
        <w:pStyle w:val="ConsPlusNormal"/>
        <w:jc w:val="center"/>
        <w:outlineLvl w:val="1"/>
      </w:pPr>
      <w:r>
        <w:t>IV. Механизм реализации Подпрограммы</w:t>
      </w:r>
    </w:p>
    <w:p w:rsidR="001E7633" w:rsidRDefault="001E7633">
      <w:pPr>
        <w:pStyle w:val="ConsPlusNormal"/>
        <w:jc w:val="both"/>
      </w:pPr>
    </w:p>
    <w:p w:rsidR="001E7633" w:rsidRDefault="001E7633">
      <w:pPr>
        <w:pStyle w:val="ConsPlusNormal"/>
        <w:ind w:firstLine="540"/>
        <w:jc w:val="both"/>
      </w:pPr>
      <w:r>
        <w:t>Государственным заказчиком - координатором Подпрограммы является МТЗиСЗ РТ.</w:t>
      </w:r>
    </w:p>
    <w:p w:rsidR="001E7633" w:rsidRDefault="001E7633">
      <w:pPr>
        <w:pStyle w:val="ConsPlusNormal"/>
        <w:spacing w:before="220"/>
        <w:ind w:firstLine="540"/>
        <w:jc w:val="both"/>
      </w:pPr>
      <w:r>
        <w:t>Государственными заказчиками Подпрограммы являются МТЗиСЗ РТ и МОиН РТ.</w:t>
      </w:r>
    </w:p>
    <w:p w:rsidR="001E7633" w:rsidRDefault="001E7633">
      <w:pPr>
        <w:pStyle w:val="ConsPlusNormal"/>
        <w:spacing w:before="220"/>
        <w:ind w:firstLine="540"/>
        <w:jc w:val="both"/>
      </w:pPr>
      <w:r>
        <w:t>Исполнителями Подпрограммы являются подведомственные учреждения МТЗиСЗ РТ и МОиН РТ, Ассоциация психологов Республики Татарстан (по согласованию).</w:t>
      </w:r>
    </w:p>
    <w:p w:rsidR="001E7633" w:rsidRDefault="001E7633">
      <w:pPr>
        <w:pStyle w:val="ConsPlusNormal"/>
        <w:spacing w:before="220"/>
        <w:ind w:firstLine="540"/>
        <w:jc w:val="both"/>
      </w:pPr>
      <w:r>
        <w:t>Государственные заказчики Подпрограммы обеспечивают:</w:t>
      </w:r>
    </w:p>
    <w:p w:rsidR="001E7633" w:rsidRDefault="001E7633">
      <w:pPr>
        <w:pStyle w:val="ConsPlusNormal"/>
        <w:spacing w:before="220"/>
        <w:ind w:firstLine="540"/>
        <w:jc w:val="both"/>
      </w:pPr>
      <w:r>
        <w:t>координацию совместной деятельности в процессе реализации Подпрограммы;</w:t>
      </w:r>
    </w:p>
    <w:p w:rsidR="001E7633" w:rsidRDefault="001E7633">
      <w:pPr>
        <w:pStyle w:val="ConsPlusNormal"/>
        <w:spacing w:before="220"/>
        <w:ind w:firstLine="540"/>
        <w:jc w:val="both"/>
      </w:pPr>
      <w:r>
        <w:t>внесение при необходимости в нее изменений;</w:t>
      </w:r>
    </w:p>
    <w:p w:rsidR="001E7633" w:rsidRDefault="001E7633">
      <w:pPr>
        <w:pStyle w:val="ConsPlusNormal"/>
        <w:spacing w:before="220"/>
        <w:ind w:firstLine="540"/>
        <w:jc w:val="both"/>
      </w:pPr>
      <w:r>
        <w:t>формирование бюджетной потребности на очередной финансовый год;</w:t>
      </w:r>
    </w:p>
    <w:p w:rsidR="001E7633" w:rsidRDefault="001E7633">
      <w:pPr>
        <w:pStyle w:val="ConsPlusNormal"/>
        <w:spacing w:before="220"/>
        <w:ind w:firstLine="540"/>
        <w:jc w:val="both"/>
      </w:pPr>
      <w:r>
        <w:lastRenderedPageBreak/>
        <w:t>оценку эффективности мероприятий Подпрограммы;</w:t>
      </w:r>
    </w:p>
    <w:p w:rsidR="001E7633" w:rsidRDefault="001E7633">
      <w:pPr>
        <w:pStyle w:val="ConsPlusNormal"/>
        <w:spacing w:before="220"/>
        <w:ind w:firstLine="540"/>
        <w:jc w:val="both"/>
      </w:pPr>
      <w:r>
        <w:t>контроль хода выполнения мероприятий.</w:t>
      </w:r>
    </w:p>
    <w:p w:rsidR="001E7633" w:rsidRDefault="001E7633">
      <w:pPr>
        <w:pStyle w:val="ConsPlusNormal"/>
        <w:spacing w:before="220"/>
        <w:ind w:firstLine="540"/>
        <w:jc w:val="both"/>
      </w:pPr>
      <w:r>
        <w:t>В рамках реализации Подпрограммы организационно-методическое и образовательное сопровождение служб, формирование сводной отчетности возложены на ГКУ СО "РИМЦ ССО".</w:t>
      </w:r>
    </w:p>
    <w:p w:rsidR="001E7633" w:rsidRDefault="001E7633">
      <w:pPr>
        <w:pStyle w:val="ConsPlusNormal"/>
        <w:spacing w:before="220"/>
        <w:ind w:firstLine="540"/>
        <w:jc w:val="both"/>
      </w:pPr>
      <w:r>
        <w:t>Материально-техническое оснащение служб возложено на Ассоциацию психологов Республики Татарстан.</w:t>
      </w:r>
    </w:p>
    <w:p w:rsidR="001E7633" w:rsidRDefault="001E7633">
      <w:pPr>
        <w:pStyle w:val="ConsPlusNormal"/>
        <w:spacing w:before="220"/>
        <w:ind w:firstLine="540"/>
        <w:jc w:val="both"/>
      </w:pPr>
      <w:r>
        <w:t xml:space="preserve">МОиН РТ ежеквартально, до 15 числа месяца, следующего за отчетным периодом, представляет в МТЗиСЗ РТ статистическую, справочную и аналитическую информацию о реализации мероприятий Подпрограммы, а также об эффективности использования финансовых средств с заполнением </w:t>
      </w:r>
      <w:hyperlink r:id="rId35" w:history="1">
        <w:r>
          <w:rPr>
            <w:color w:val="0000FF"/>
          </w:rPr>
          <w:t>формы</w:t>
        </w:r>
      </w:hyperlink>
      <w:r>
        <w:t xml:space="preserve"> в соответствии с приложением N 5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(далее - Порядок).</w:t>
      </w:r>
    </w:p>
    <w:p w:rsidR="001E7633" w:rsidRDefault="001E7633">
      <w:pPr>
        <w:pStyle w:val="ConsPlusNormal"/>
        <w:spacing w:before="220"/>
        <w:ind w:firstLine="540"/>
        <w:jc w:val="both"/>
      </w:pPr>
      <w:r>
        <w:t xml:space="preserve">МТЗиСЗ РТ ежеквартально, до 25 числа месяца, следующего за отчетным кварталом, представляет в Министерство экономики Республики Татарстан сводную статистическую, справочную и аналитическую информацию о реализации Подпрограммы в составе Программы и об эффективности использования финансовых средств по </w:t>
      </w:r>
      <w:hyperlink r:id="rId36" w:history="1">
        <w:r>
          <w:rPr>
            <w:color w:val="0000FF"/>
          </w:rPr>
          <w:t>форме</w:t>
        </w:r>
      </w:hyperlink>
      <w:r>
        <w:t xml:space="preserve"> согласно приложению N 5 к Порядку.</w:t>
      </w:r>
    </w:p>
    <w:p w:rsidR="001E7633" w:rsidRDefault="001E76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633">
        <w:trPr>
          <w:jc w:val="center"/>
        </w:trPr>
        <w:tc>
          <w:tcPr>
            <w:tcW w:w="9294" w:type="dxa"/>
            <w:tcBorders>
              <w:top w:val="nil"/>
              <w:left w:val="single" w:sz="24" w:space="0" w:color="CED3F1"/>
              <w:bottom w:val="nil"/>
              <w:right w:val="single" w:sz="24" w:space="0" w:color="F4F3F8"/>
            </w:tcBorders>
            <w:shd w:val="clear" w:color="auto" w:fill="F4F3F8"/>
          </w:tcPr>
          <w:p w:rsidR="001E7633" w:rsidRDefault="001E7633">
            <w:pPr>
              <w:pStyle w:val="ConsPlusNormal"/>
              <w:jc w:val="both"/>
            </w:pPr>
            <w:r>
              <w:rPr>
                <w:color w:val="392C69"/>
              </w:rPr>
              <w:t>КонсультантПлюс: примечание.</w:t>
            </w:r>
          </w:p>
          <w:p w:rsidR="001E7633" w:rsidRDefault="001E7633">
            <w:pPr>
              <w:pStyle w:val="ConsPlusNormal"/>
              <w:jc w:val="both"/>
            </w:pPr>
            <w:r>
              <w:rPr>
                <w:color w:val="392C69"/>
              </w:rPr>
              <w:t>Нумерация пунктов дана в соответствии с официальным текстом документа.</w:t>
            </w:r>
          </w:p>
        </w:tc>
      </w:tr>
    </w:tbl>
    <w:p w:rsidR="001E7633" w:rsidRDefault="001E7633">
      <w:pPr>
        <w:pStyle w:val="ConsPlusNormal"/>
        <w:spacing w:before="280"/>
        <w:jc w:val="center"/>
        <w:outlineLvl w:val="1"/>
      </w:pPr>
      <w:r>
        <w:t>IV. Оценка экономической и социальной</w:t>
      </w:r>
    </w:p>
    <w:p w:rsidR="001E7633" w:rsidRDefault="001E7633">
      <w:pPr>
        <w:pStyle w:val="ConsPlusNormal"/>
        <w:jc w:val="center"/>
      </w:pPr>
      <w:r>
        <w:t>эффективности Подпрограммы</w:t>
      </w:r>
    </w:p>
    <w:p w:rsidR="001E7633" w:rsidRDefault="001E7633">
      <w:pPr>
        <w:pStyle w:val="ConsPlusNormal"/>
        <w:jc w:val="both"/>
      </w:pPr>
    </w:p>
    <w:p w:rsidR="001E7633" w:rsidRDefault="001E7633">
      <w:pPr>
        <w:pStyle w:val="ConsPlusNormal"/>
        <w:ind w:firstLine="540"/>
        <w:jc w:val="both"/>
      </w:pPr>
      <w:r>
        <w:t>Социально-экономическая эффективность Подпрограммы оценивается следующими показателями:</w:t>
      </w:r>
    </w:p>
    <w:p w:rsidR="001E7633" w:rsidRDefault="001E7633">
      <w:pPr>
        <w:pStyle w:val="ConsPlusNormal"/>
        <w:spacing w:before="220"/>
        <w:ind w:firstLine="540"/>
        <w:jc w:val="both"/>
      </w:pPr>
      <w:r>
        <w:t>максимально возможное развитие социально-бытовых умений у 265 детей-инвалидов с выраженными нарушениями жизнедеятельности;</w:t>
      </w:r>
    </w:p>
    <w:p w:rsidR="001E7633" w:rsidRDefault="001E7633">
      <w:pPr>
        <w:pStyle w:val="ConsPlusNormal"/>
        <w:spacing w:before="220"/>
        <w:ind w:firstLine="540"/>
        <w:jc w:val="both"/>
      </w:pPr>
      <w:r>
        <w:t>увеличение количества детей с нарушениями жизнедеятельности, прошедших профориентацию и сделавших адекватный выбор профессии;</w:t>
      </w:r>
    </w:p>
    <w:p w:rsidR="001E7633" w:rsidRDefault="001E7633">
      <w:pPr>
        <w:pStyle w:val="ConsPlusNormal"/>
        <w:spacing w:before="220"/>
        <w:ind w:firstLine="540"/>
        <w:jc w:val="both"/>
      </w:pPr>
      <w:r>
        <w:t>формирование у детей-инвалидов с выраженными нарушениями жизнедеятельности первичных навыков трудовой деятельности, профессиональной адаптации;</w:t>
      </w:r>
    </w:p>
    <w:p w:rsidR="001E7633" w:rsidRDefault="001E7633">
      <w:pPr>
        <w:pStyle w:val="ConsPlusNormal"/>
        <w:spacing w:before="220"/>
        <w:ind w:firstLine="540"/>
        <w:jc w:val="both"/>
      </w:pPr>
      <w:r>
        <w:t>повышение уровня социального ориентирования у детей-инвалидов в личном жизненном пространстве, формирование коммуникативных и полоролевых навыков;</w:t>
      </w:r>
    </w:p>
    <w:p w:rsidR="001E7633" w:rsidRDefault="001E7633">
      <w:pPr>
        <w:pStyle w:val="ConsPlusNormal"/>
        <w:spacing w:before="220"/>
        <w:ind w:firstLine="540"/>
        <w:jc w:val="both"/>
      </w:pPr>
      <w:r>
        <w:t>создание ресурсного центра с целью систематизации работы по подготовке детей-инвалидов к самостоятельной жизни;</w:t>
      </w:r>
    </w:p>
    <w:p w:rsidR="001E7633" w:rsidRDefault="001E7633">
      <w:pPr>
        <w:pStyle w:val="ConsPlusNormal"/>
        <w:spacing w:before="220"/>
        <w:ind w:firstLine="540"/>
        <w:jc w:val="both"/>
      </w:pPr>
      <w:r>
        <w:t>активное взаимодействие волонтеров с детьми, проживающими в пяти специализированных детских организациях, с целью их социализации.</w:t>
      </w: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pStyle w:val="ConsPlusNormal"/>
        <w:jc w:val="both"/>
      </w:pPr>
    </w:p>
    <w:p w:rsidR="001E7633" w:rsidRDefault="001E7633">
      <w:pPr>
        <w:sectPr w:rsidR="001E7633">
          <w:pgSz w:w="11905" w:h="16838"/>
          <w:pgMar w:top="1134" w:right="850" w:bottom="1134" w:left="1701" w:header="0" w:footer="0" w:gutter="0"/>
          <w:cols w:space="720"/>
        </w:sectPr>
      </w:pPr>
    </w:p>
    <w:p w:rsidR="001E7633" w:rsidRDefault="001E7633">
      <w:pPr>
        <w:pStyle w:val="ConsPlusNormal"/>
        <w:jc w:val="right"/>
        <w:outlineLvl w:val="1"/>
      </w:pPr>
      <w:r>
        <w:lastRenderedPageBreak/>
        <w:t>Приложение</w:t>
      </w:r>
    </w:p>
    <w:p w:rsidR="001E7633" w:rsidRDefault="001E7633">
      <w:pPr>
        <w:pStyle w:val="ConsPlusNormal"/>
        <w:jc w:val="right"/>
      </w:pPr>
      <w:r>
        <w:t>к Подпрограмме</w:t>
      </w:r>
    </w:p>
    <w:p w:rsidR="001E7633" w:rsidRDefault="001E7633">
      <w:pPr>
        <w:pStyle w:val="ConsPlusNormal"/>
        <w:jc w:val="right"/>
      </w:pPr>
      <w:r>
        <w:t>"Межведомственная программа</w:t>
      </w:r>
    </w:p>
    <w:p w:rsidR="001E7633" w:rsidRDefault="001E7633">
      <w:pPr>
        <w:pStyle w:val="ConsPlusNormal"/>
        <w:jc w:val="right"/>
      </w:pPr>
      <w:r>
        <w:t>по комплексной подготовке</w:t>
      </w:r>
    </w:p>
    <w:p w:rsidR="001E7633" w:rsidRDefault="001E7633">
      <w:pPr>
        <w:pStyle w:val="ConsPlusNormal"/>
        <w:jc w:val="right"/>
      </w:pPr>
      <w:r>
        <w:t>и социальной адаптации детей</w:t>
      </w:r>
    </w:p>
    <w:p w:rsidR="001E7633" w:rsidRDefault="001E7633">
      <w:pPr>
        <w:pStyle w:val="ConsPlusNormal"/>
        <w:jc w:val="right"/>
      </w:pPr>
      <w:r>
        <w:t>с выраженными нарушениями</w:t>
      </w:r>
    </w:p>
    <w:p w:rsidR="001E7633" w:rsidRDefault="001E7633">
      <w:pPr>
        <w:pStyle w:val="ConsPlusNormal"/>
        <w:jc w:val="right"/>
      </w:pPr>
      <w:r>
        <w:t>жизнедеятельности к активной</w:t>
      </w:r>
    </w:p>
    <w:p w:rsidR="001E7633" w:rsidRDefault="001E7633">
      <w:pPr>
        <w:pStyle w:val="ConsPlusNormal"/>
        <w:jc w:val="right"/>
      </w:pPr>
      <w:r>
        <w:t>самостоятельной жизни</w:t>
      </w:r>
    </w:p>
    <w:p w:rsidR="001E7633" w:rsidRDefault="001E7633">
      <w:pPr>
        <w:pStyle w:val="ConsPlusNormal"/>
        <w:jc w:val="right"/>
      </w:pPr>
      <w:r>
        <w:t>в Республике Татарстан</w:t>
      </w:r>
    </w:p>
    <w:p w:rsidR="001E7633" w:rsidRDefault="001E7633">
      <w:pPr>
        <w:pStyle w:val="ConsPlusNormal"/>
        <w:jc w:val="right"/>
      </w:pPr>
      <w:r>
        <w:t>на 2016 - 2017 годы"</w:t>
      </w:r>
    </w:p>
    <w:p w:rsidR="001E7633" w:rsidRDefault="001E7633">
      <w:pPr>
        <w:pStyle w:val="ConsPlusNormal"/>
        <w:jc w:val="both"/>
      </w:pPr>
    </w:p>
    <w:p w:rsidR="001E7633" w:rsidRDefault="001E7633">
      <w:pPr>
        <w:pStyle w:val="ConsPlusTitle"/>
        <w:jc w:val="center"/>
      </w:pPr>
      <w:r>
        <w:t>ЦЕЛЬ, ЗАДАЧИ, ИНДИКАТОРЫ</w:t>
      </w:r>
    </w:p>
    <w:p w:rsidR="001E7633" w:rsidRDefault="001E7633">
      <w:pPr>
        <w:pStyle w:val="ConsPlusTitle"/>
        <w:jc w:val="center"/>
      </w:pPr>
      <w:r>
        <w:t>ОЦЕНКИ РЕЗУЛЬТАТОВ ПОДПРОГРАММЫ "МЕЖВЕДОМСТВЕННАЯ ПРОГРАММА</w:t>
      </w:r>
    </w:p>
    <w:p w:rsidR="001E7633" w:rsidRDefault="001E7633">
      <w:pPr>
        <w:pStyle w:val="ConsPlusTitle"/>
        <w:jc w:val="center"/>
      </w:pPr>
      <w:r>
        <w:t>ПО КОМПЛЕКСНОЙ ПОДГОТОВКЕ И СОЦИАЛЬНОЙ АДАПТАЦИИ ДЕТЕЙ</w:t>
      </w:r>
    </w:p>
    <w:p w:rsidR="001E7633" w:rsidRDefault="001E7633">
      <w:pPr>
        <w:pStyle w:val="ConsPlusTitle"/>
        <w:jc w:val="center"/>
      </w:pPr>
      <w:r>
        <w:t>С ВЫРАЖЕННЫМИ НАРУШЕНИЯМИ ЖИЗНЕДЕЯТЕЛЬНОСТИ К АКТИВНОЙ</w:t>
      </w:r>
    </w:p>
    <w:p w:rsidR="001E7633" w:rsidRDefault="001E7633">
      <w:pPr>
        <w:pStyle w:val="ConsPlusTitle"/>
        <w:jc w:val="center"/>
      </w:pPr>
      <w:r>
        <w:t>САМОСТОЯТЕЛЬНОЙ ЖИЗНИ В РЕСПУБЛИКЕ ТАТАРСТАН</w:t>
      </w:r>
    </w:p>
    <w:p w:rsidR="001E7633" w:rsidRDefault="001E7633">
      <w:pPr>
        <w:pStyle w:val="ConsPlusTitle"/>
        <w:jc w:val="center"/>
      </w:pPr>
      <w:r>
        <w:t>НА 2016 - 2017 ГОДЫ" И ФИНАНСИРОВАНИЕ</w:t>
      </w:r>
    </w:p>
    <w:p w:rsidR="001E7633" w:rsidRDefault="001E7633">
      <w:pPr>
        <w:pStyle w:val="ConsPlusTitle"/>
        <w:jc w:val="center"/>
      </w:pPr>
      <w:r>
        <w:t>МЕРОПРИЯТИЙ ПОДПРОГРАММЫ</w:t>
      </w:r>
    </w:p>
    <w:p w:rsidR="001E7633" w:rsidRDefault="001E7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82"/>
        <w:gridCol w:w="1984"/>
        <w:gridCol w:w="1757"/>
        <w:gridCol w:w="2041"/>
        <w:gridCol w:w="1018"/>
        <w:gridCol w:w="907"/>
        <w:gridCol w:w="907"/>
        <w:gridCol w:w="1587"/>
        <w:gridCol w:w="1531"/>
      </w:tblGrid>
      <w:tr w:rsidR="001E7633">
        <w:tc>
          <w:tcPr>
            <w:tcW w:w="737" w:type="dxa"/>
            <w:vMerge w:val="restart"/>
          </w:tcPr>
          <w:p w:rsidR="001E7633" w:rsidRDefault="001E7633">
            <w:pPr>
              <w:pStyle w:val="ConsPlusNormal"/>
              <w:jc w:val="center"/>
            </w:pPr>
            <w:r>
              <w:t>N п/п</w:t>
            </w:r>
          </w:p>
        </w:tc>
        <w:tc>
          <w:tcPr>
            <w:tcW w:w="2582" w:type="dxa"/>
            <w:vMerge w:val="restart"/>
          </w:tcPr>
          <w:p w:rsidR="001E7633" w:rsidRDefault="001E7633">
            <w:pPr>
              <w:pStyle w:val="ConsPlusNormal"/>
              <w:jc w:val="center"/>
            </w:pPr>
            <w:r>
              <w:t>Наименование основных мероприятий</w:t>
            </w:r>
          </w:p>
        </w:tc>
        <w:tc>
          <w:tcPr>
            <w:tcW w:w="1984" w:type="dxa"/>
            <w:vMerge w:val="restart"/>
          </w:tcPr>
          <w:p w:rsidR="001E7633" w:rsidRDefault="001E7633">
            <w:pPr>
              <w:pStyle w:val="ConsPlusNormal"/>
              <w:jc w:val="center"/>
            </w:pPr>
            <w:r>
              <w:t>Исполнители</w:t>
            </w:r>
          </w:p>
        </w:tc>
        <w:tc>
          <w:tcPr>
            <w:tcW w:w="1757" w:type="dxa"/>
            <w:vMerge w:val="restart"/>
          </w:tcPr>
          <w:p w:rsidR="001E7633" w:rsidRDefault="001E7633">
            <w:pPr>
              <w:pStyle w:val="ConsPlusNormal"/>
              <w:jc w:val="center"/>
            </w:pPr>
            <w:r>
              <w:t>Сроки выполнения основных мероприятий</w:t>
            </w:r>
          </w:p>
        </w:tc>
        <w:tc>
          <w:tcPr>
            <w:tcW w:w="2041" w:type="dxa"/>
            <w:vMerge w:val="restart"/>
          </w:tcPr>
          <w:p w:rsidR="001E7633" w:rsidRDefault="001E7633">
            <w:pPr>
              <w:pStyle w:val="ConsPlusNormal"/>
              <w:jc w:val="center"/>
            </w:pPr>
            <w:r>
              <w:t>Индикаторы оценки конечных результатов, единица измерения</w:t>
            </w:r>
          </w:p>
        </w:tc>
        <w:tc>
          <w:tcPr>
            <w:tcW w:w="2832" w:type="dxa"/>
            <w:gridSpan w:val="3"/>
          </w:tcPr>
          <w:p w:rsidR="001E7633" w:rsidRDefault="001E7633">
            <w:pPr>
              <w:pStyle w:val="ConsPlusNormal"/>
              <w:jc w:val="center"/>
            </w:pPr>
            <w:r>
              <w:t>Значения индикаторов по годам</w:t>
            </w:r>
          </w:p>
        </w:tc>
        <w:tc>
          <w:tcPr>
            <w:tcW w:w="3118" w:type="dxa"/>
            <w:gridSpan w:val="2"/>
          </w:tcPr>
          <w:p w:rsidR="001E7633" w:rsidRDefault="001E7633">
            <w:pPr>
              <w:pStyle w:val="ConsPlusNormal"/>
              <w:jc w:val="center"/>
            </w:pPr>
            <w:r>
              <w:t>Финансирование с указанием источника финансирования по годам, тыс. рублей</w:t>
            </w:r>
          </w:p>
        </w:tc>
      </w:tr>
      <w:tr w:rsidR="001E7633">
        <w:tc>
          <w:tcPr>
            <w:tcW w:w="737" w:type="dxa"/>
            <w:vMerge/>
          </w:tcPr>
          <w:p w:rsidR="001E7633" w:rsidRDefault="001E7633"/>
        </w:tc>
        <w:tc>
          <w:tcPr>
            <w:tcW w:w="2582" w:type="dxa"/>
            <w:vMerge/>
          </w:tcPr>
          <w:p w:rsidR="001E7633" w:rsidRDefault="001E7633"/>
        </w:tc>
        <w:tc>
          <w:tcPr>
            <w:tcW w:w="1984" w:type="dxa"/>
            <w:vMerge/>
          </w:tcPr>
          <w:p w:rsidR="001E7633" w:rsidRDefault="001E7633"/>
        </w:tc>
        <w:tc>
          <w:tcPr>
            <w:tcW w:w="1757" w:type="dxa"/>
            <w:vMerge/>
          </w:tcPr>
          <w:p w:rsidR="001E7633" w:rsidRDefault="001E7633"/>
        </w:tc>
        <w:tc>
          <w:tcPr>
            <w:tcW w:w="2041" w:type="dxa"/>
            <w:vMerge/>
          </w:tcPr>
          <w:p w:rsidR="001E7633" w:rsidRDefault="001E7633"/>
        </w:tc>
        <w:tc>
          <w:tcPr>
            <w:tcW w:w="1018" w:type="dxa"/>
          </w:tcPr>
          <w:p w:rsidR="001E7633" w:rsidRDefault="001E7633">
            <w:pPr>
              <w:pStyle w:val="ConsPlusNormal"/>
              <w:jc w:val="center"/>
            </w:pPr>
            <w:r>
              <w:t>2015 г. (базовый)</w:t>
            </w:r>
          </w:p>
        </w:tc>
        <w:tc>
          <w:tcPr>
            <w:tcW w:w="907" w:type="dxa"/>
          </w:tcPr>
          <w:p w:rsidR="001E7633" w:rsidRDefault="001E7633">
            <w:pPr>
              <w:pStyle w:val="ConsPlusNormal"/>
              <w:jc w:val="center"/>
            </w:pPr>
            <w:r>
              <w:t>2016 г.</w:t>
            </w:r>
          </w:p>
        </w:tc>
        <w:tc>
          <w:tcPr>
            <w:tcW w:w="907" w:type="dxa"/>
          </w:tcPr>
          <w:p w:rsidR="001E7633" w:rsidRDefault="001E7633">
            <w:pPr>
              <w:pStyle w:val="ConsPlusNormal"/>
              <w:jc w:val="center"/>
            </w:pPr>
            <w:r>
              <w:t>2017 г.</w:t>
            </w:r>
          </w:p>
        </w:tc>
        <w:tc>
          <w:tcPr>
            <w:tcW w:w="1587" w:type="dxa"/>
          </w:tcPr>
          <w:p w:rsidR="001E7633" w:rsidRDefault="001E7633">
            <w:pPr>
              <w:pStyle w:val="ConsPlusNormal"/>
              <w:jc w:val="center"/>
            </w:pPr>
            <w:r>
              <w:t>2016 г.</w:t>
            </w:r>
          </w:p>
        </w:tc>
        <w:tc>
          <w:tcPr>
            <w:tcW w:w="1531" w:type="dxa"/>
          </w:tcPr>
          <w:p w:rsidR="001E7633" w:rsidRDefault="001E7633">
            <w:pPr>
              <w:pStyle w:val="ConsPlusNormal"/>
              <w:jc w:val="center"/>
            </w:pPr>
            <w:r>
              <w:t>2017 г.</w:t>
            </w:r>
          </w:p>
        </w:tc>
      </w:tr>
      <w:tr w:rsidR="001E7633">
        <w:tc>
          <w:tcPr>
            <w:tcW w:w="737" w:type="dxa"/>
          </w:tcPr>
          <w:p w:rsidR="001E7633" w:rsidRDefault="001E7633">
            <w:pPr>
              <w:pStyle w:val="ConsPlusNormal"/>
              <w:jc w:val="center"/>
            </w:pPr>
            <w:r>
              <w:t>1</w:t>
            </w:r>
          </w:p>
        </w:tc>
        <w:tc>
          <w:tcPr>
            <w:tcW w:w="2582" w:type="dxa"/>
          </w:tcPr>
          <w:p w:rsidR="001E7633" w:rsidRDefault="001E7633">
            <w:pPr>
              <w:pStyle w:val="ConsPlusNormal"/>
              <w:jc w:val="center"/>
            </w:pPr>
            <w:r>
              <w:t>2</w:t>
            </w:r>
          </w:p>
        </w:tc>
        <w:tc>
          <w:tcPr>
            <w:tcW w:w="1984" w:type="dxa"/>
          </w:tcPr>
          <w:p w:rsidR="001E7633" w:rsidRDefault="001E7633">
            <w:pPr>
              <w:pStyle w:val="ConsPlusNormal"/>
              <w:jc w:val="center"/>
            </w:pPr>
            <w:r>
              <w:t>3</w:t>
            </w:r>
          </w:p>
        </w:tc>
        <w:tc>
          <w:tcPr>
            <w:tcW w:w="1757" w:type="dxa"/>
          </w:tcPr>
          <w:p w:rsidR="001E7633" w:rsidRDefault="001E7633">
            <w:pPr>
              <w:pStyle w:val="ConsPlusNormal"/>
              <w:jc w:val="center"/>
            </w:pPr>
            <w:r>
              <w:t>4</w:t>
            </w:r>
          </w:p>
        </w:tc>
        <w:tc>
          <w:tcPr>
            <w:tcW w:w="2041" w:type="dxa"/>
          </w:tcPr>
          <w:p w:rsidR="001E7633" w:rsidRDefault="001E7633">
            <w:pPr>
              <w:pStyle w:val="ConsPlusNormal"/>
              <w:jc w:val="center"/>
            </w:pPr>
            <w:r>
              <w:t>5</w:t>
            </w:r>
          </w:p>
        </w:tc>
        <w:tc>
          <w:tcPr>
            <w:tcW w:w="1018" w:type="dxa"/>
          </w:tcPr>
          <w:p w:rsidR="001E7633" w:rsidRDefault="001E7633">
            <w:pPr>
              <w:pStyle w:val="ConsPlusNormal"/>
              <w:jc w:val="center"/>
            </w:pPr>
            <w:r>
              <w:t>6</w:t>
            </w:r>
          </w:p>
        </w:tc>
        <w:tc>
          <w:tcPr>
            <w:tcW w:w="907" w:type="dxa"/>
          </w:tcPr>
          <w:p w:rsidR="001E7633" w:rsidRDefault="001E7633">
            <w:pPr>
              <w:pStyle w:val="ConsPlusNormal"/>
              <w:jc w:val="center"/>
            </w:pPr>
            <w:r>
              <w:t>7</w:t>
            </w:r>
          </w:p>
        </w:tc>
        <w:tc>
          <w:tcPr>
            <w:tcW w:w="907" w:type="dxa"/>
          </w:tcPr>
          <w:p w:rsidR="001E7633" w:rsidRDefault="001E7633">
            <w:pPr>
              <w:pStyle w:val="ConsPlusNormal"/>
              <w:jc w:val="center"/>
            </w:pPr>
            <w:r>
              <w:t>8</w:t>
            </w:r>
          </w:p>
        </w:tc>
        <w:tc>
          <w:tcPr>
            <w:tcW w:w="1587" w:type="dxa"/>
          </w:tcPr>
          <w:p w:rsidR="001E7633" w:rsidRDefault="001E7633">
            <w:pPr>
              <w:pStyle w:val="ConsPlusNormal"/>
              <w:jc w:val="center"/>
            </w:pPr>
            <w:r>
              <w:t>9</w:t>
            </w:r>
          </w:p>
        </w:tc>
        <w:tc>
          <w:tcPr>
            <w:tcW w:w="1531" w:type="dxa"/>
          </w:tcPr>
          <w:p w:rsidR="001E7633" w:rsidRDefault="001E7633">
            <w:pPr>
              <w:pStyle w:val="ConsPlusNormal"/>
              <w:jc w:val="center"/>
            </w:pPr>
            <w:r>
              <w:t>10</w:t>
            </w:r>
          </w:p>
        </w:tc>
      </w:tr>
      <w:tr w:rsidR="001E7633">
        <w:tc>
          <w:tcPr>
            <w:tcW w:w="15051" w:type="dxa"/>
            <w:gridSpan w:val="10"/>
          </w:tcPr>
          <w:p w:rsidR="001E7633" w:rsidRDefault="001E7633">
            <w:pPr>
              <w:pStyle w:val="ConsPlusNormal"/>
              <w:jc w:val="center"/>
              <w:outlineLvl w:val="2"/>
            </w:pPr>
            <w:r>
              <w:t>Наименование цели: Максимальное развитие потенциала ребенка-инвалида в целях его подготовки к самостоятельной жизни по достижении им 18 лет</w:t>
            </w:r>
          </w:p>
        </w:tc>
      </w:tr>
      <w:tr w:rsidR="001E7633">
        <w:tc>
          <w:tcPr>
            <w:tcW w:w="15051" w:type="dxa"/>
            <w:gridSpan w:val="10"/>
          </w:tcPr>
          <w:p w:rsidR="001E7633" w:rsidRDefault="001E7633">
            <w:pPr>
              <w:pStyle w:val="ConsPlusNormal"/>
              <w:jc w:val="center"/>
              <w:outlineLvl w:val="2"/>
            </w:pPr>
            <w:r>
              <w:t>Наименование задачи 1: Подготовка детей-инвалидов, проживающих в детских домах-интернатах для умственно отсталых детей и школах-интернатах, к самостоятельной жизни по достижении ими 18 лет</w:t>
            </w:r>
          </w:p>
        </w:tc>
      </w:tr>
      <w:tr w:rsidR="001E7633">
        <w:tc>
          <w:tcPr>
            <w:tcW w:w="737" w:type="dxa"/>
          </w:tcPr>
          <w:p w:rsidR="001E7633" w:rsidRDefault="001E7633">
            <w:pPr>
              <w:pStyle w:val="ConsPlusNormal"/>
            </w:pPr>
            <w:r>
              <w:t>1.1.</w:t>
            </w:r>
          </w:p>
        </w:tc>
        <w:tc>
          <w:tcPr>
            <w:tcW w:w="2582" w:type="dxa"/>
          </w:tcPr>
          <w:p w:rsidR="001E7633" w:rsidRDefault="001E7633">
            <w:pPr>
              <w:pStyle w:val="ConsPlusNormal"/>
              <w:jc w:val="both"/>
            </w:pPr>
            <w:r>
              <w:t xml:space="preserve">Проведение рабочих </w:t>
            </w:r>
            <w:r>
              <w:lastRenderedPageBreak/>
              <w:t>совещаний по реализации подпрограммы</w:t>
            </w:r>
          </w:p>
        </w:tc>
        <w:tc>
          <w:tcPr>
            <w:tcW w:w="1984" w:type="dxa"/>
          </w:tcPr>
          <w:p w:rsidR="001E7633" w:rsidRDefault="001E7633">
            <w:pPr>
              <w:pStyle w:val="ConsPlusNormal"/>
            </w:pPr>
            <w:r>
              <w:lastRenderedPageBreak/>
              <w:t xml:space="preserve">МТЗиСЗ РТ </w:t>
            </w:r>
            <w:hyperlink w:anchor="P2470" w:history="1">
              <w:r>
                <w:rPr>
                  <w:color w:val="0000FF"/>
                </w:rPr>
                <w:t>&lt;*&gt;</w:t>
              </w:r>
            </w:hyperlink>
            <w:r>
              <w:t xml:space="preserve">, </w:t>
            </w:r>
            <w:r>
              <w:lastRenderedPageBreak/>
              <w:t>МОиН РТ, Ассоциация психологов РТ, ГКУ СО "РИМЦ ССО"</w:t>
            </w:r>
          </w:p>
        </w:tc>
        <w:tc>
          <w:tcPr>
            <w:tcW w:w="1757" w:type="dxa"/>
          </w:tcPr>
          <w:p w:rsidR="001E7633" w:rsidRDefault="001E7633">
            <w:pPr>
              <w:pStyle w:val="ConsPlusNormal"/>
              <w:jc w:val="center"/>
            </w:pPr>
            <w:r>
              <w:lastRenderedPageBreak/>
              <w:t>2016 - 2017 гг.</w:t>
            </w:r>
          </w:p>
        </w:tc>
        <w:tc>
          <w:tcPr>
            <w:tcW w:w="2041" w:type="dxa"/>
          </w:tcPr>
          <w:p w:rsidR="001E7633" w:rsidRDefault="001E7633">
            <w:pPr>
              <w:pStyle w:val="ConsPlusNormal"/>
              <w:jc w:val="both"/>
            </w:pPr>
            <w:r>
              <w:t xml:space="preserve">Количество </w:t>
            </w:r>
            <w:r>
              <w:lastRenderedPageBreak/>
              <w:t>проведенных совещаний, раз</w:t>
            </w:r>
          </w:p>
        </w:tc>
        <w:tc>
          <w:tcPr>
            <w:tcW w:w="1018" w:type="dxa"/>
          </w:tcPr>
          <w:p w:rsidR="001E7633" w:rsidRDefault="001E7633">
            <w:pPr>
              <w:pStyle w:val="ConsPlusNormal"/>
              <w:jc w:val="center"/>
            </w:pPr>
            <w:r>
              <w:lastRenderedPageBreak/>
              <w:t>-</w:t>
            </w:r>
          </w:p>
        </w:tc>
        <w:tc>
          <w:tcPr>
            <w:tcW w:w="907" w:type="dxa"/>
          </w:tcPr>
          <w:p w:rsidR="001E7633" w:rsidRDefault="001E7633">
            <w:pPr>
              <w:pStyle w:val="ConsPlusNormal"/>
              <w:jc w:val="center"/>
            </w:pPr>
            <w:r>
              <w:t>3</w:t>
            </w:r>
          </w:p>
        </w:tc>
        <w:tc>
          <w:tcPr>
            <w:tcW w:w="907" w:type="dxa"/>
          </w:tcPr>
          <w:p w:rsidR="001E7633" w:rsidRDefault="001E7633">
            <w:pPr>
              <w:pStyle w:val="ConsPlusNormal"/>
              <w:jc w:val="center"/>
            </w:pPr>
            <w:r>
              <w:t>2</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lastRenderedPageBreak/>
              <w:t>1.2.</w:t>
            </w:r>
          </w:p>
        </w:tc>
        <w:tc>
          <w:tcPr>
            <w:tcW w:w="2582" w:type="dxa"/>
          </w:tcPr>
          <w:p w:rsidR="001E7633" w:rsidRDefault="001E7633">
            <w:pPr>
              <w:pStyle w:val="ConsPlusNormal"/>
              <w:jc w:val="both"/>
            </w:pPr>
            <w:r>
              <w:t>Исследовательские визиты в организации - исполнители подпрограммы</w:t>
            </w:r>
          </w:p>
        </w:tc>
        <w:tc>
          <w:tcPr>
            <w:tcW w:w="1984" w:type="dxa"/>
          </w:tcPr>
          <w:p w:rsidR="001E7633" w:rsidRDefault="001E7633">
            <w:pPr>
              <w:pStyle w:val="ConsPlusNormal"/>
            </w:pPr>
            <w:r>
              <w:t>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исследовательских визитов в организации - исполнители подпрограммы, раз</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6</w:t>
            </w:r>
          </w:p>
        </w:tc>
        <w:tc>
          <w:tcPr>
            <w:tcW w:w="907" w:type="dxa"/>
          </w:tcPr>
          <w:p w:rsidR="001E7633" w:rsidRDefault="001E7633">
            <w:pPr>
              <w:pStyle w:val="ConsPlusNormal"/>
              <w:jc w:val="center"/>
            </w:pPr>
            <w:r>
              <w:t>6</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1.3.</w:t>
            </w:r>
          </w:p>
        </w:tc>
        <w:tc>
          <w:tcPr>
            <w:tcW w:w="2582" w:type="dxa"/>
          </w:tcPr>
          <w:p w:rsidR="001E7633" w:rsidRDefault="001E7633">
            <w:pPr>
              <w:pStyle w:val="ConsPlusNormal"/>
              <w:jc w:val="both"/>
            </w:pPr>
            <w:r>
              <w:t>Принятие ведомственных нормативных актов по организации деятельности базовых площадок</w:t>
            </w:r>
          </w:p>
        </w:tc>
        <w:tc>
          <w:tcPr>
            <w:tcW w:w="1984" w:type="dxa"/>
          </w:tcPr>
          <w:p w:rsidR="001E7633" w:rsidRDefault="001E7633">
            <w:pPr>
              <w:pStyle w:val="ConsPlusNormal"/>
            </w:pPr>
            <w:r>
              <w:t>МТЗиСЗ РТ, МОиН РТ</w:t>
            </w:r>
          </w:p>
        </w:tc>
        <w:tc>
          <w:tcPr>
            <w:tcW w:w="1757" w:type="dxa"/>
          </w:tcPr>
          <w:p w:rsidR="001E7633" w:rsidRDefault="001E7633">
            <w:pPr>
              <w:pStyle w:val="ConsPlusNormal"/>
              <w:jc w:val="center"/>
            </w:pPr>
            <w:r>
              <w:t>2016 г.</w:t>
            </w:r>
          </w:p>
        </w:tc>
        <w:tc>
          <w:tcPr>
            <w:tcW w:w="2041" w:type="dxa"/>
          </w:tcPr>
          <w:p w:rsidR="001E7633" w:rsidRDefault="001E7633">
            <w:pPr>
              <w:pStyle w:val="ConsPlusNormal"/>
              <w:jc w:val="both"/>
            </w:pPr>
            <w:r>
              <w:t>Принятие ведомственных приказов, да/нет</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1.4.</w:t>
            </w:r>
          </w:p>
        </w:tc>
        <w:tc>
          <w:tcPr>
            <w:tcW w:w="2582" w:type="dxa"/>
          </w:tcPr>
          <w:p w:rsidR="001E7633" w:rsidRDefault="001E7633">
            <w:pPr>
              <w:pStyle w:val="ConsPlusNormal"/>
              <w:jc w:val="both"/>
            </w:pPr>
            <w:r>
              <w:t>Разработка унифицированных форм рабочих документов</w:t>
            </w:r>
          </w:p>
        </w:tc>
        <w:tc>
          <w:tcPr>
            <w:tcW w:w="1984" w:type="dxa"/>
          </w:tcPr>
          <w:p w:rsidR="001E7633" w:rsidRDefault="001E7633">
            <w:pPr>
              <w:pStyle w:val="ConsPlusNormal"/>
            </w:pPr>
            <w:r>
              <w:t>МТЗиСЗ РТ, МОиН РТ, ГКУ СО "РИМЦ ССО"</w:t>
            </w:r>
          </w:p>
        </w:tc>
        <w:tc>
          <w:tcPr>
            <w:tcW w:w="1757" w:type="dxa"/>
          </w:tcPr>
          <w:p w:rsidR="001E7633" w:rsidRDefault="001E7633">
            <w:pPr>
              <w:pStyle w:val="ConsPlusNormal"/>
              <w:jc w:val="center"/>
            </w:pPr>
            <w:r>
              <w:t>2016 г.</w:t>
            </w:r>
          </w:p>
        </w:tc>
        <w:tc>
          <w:tcPr>
            <w:tcW w:w="2041" w:type="dxa"/>
          </w:tcPr>
          <w:p w:rsidR="001E7633" w:rsidRDefault="001E7633">
            <w:pPr>
              <w:pStyle w:val="ConsPlusNormal"/>
              <w:jc w:val="both"/>
            </w:pPr>
            <w:r>
              <w:t>Утверждение унифицированных форм рабочих документов, да/нет</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1.5.</w:t>
            </w:r>
          </w:p>
        </w:tc>
        <w:tc>
          <w:tcPr>
            <w:tcW w:w="2582" w:type="dxa"/>
          </w:tcPr>
          <w:p w:rsidR="001E7633" w:rsidRDefault="001E7633">
            <w:pPr>
              <w:pStyle w:val="ConsPlusNormal"/>
              <w:jc w:val="both"/>
            </w:pPr>
            <w:r>
              <w:t>Проведение ежегодного республиканского организационного семинара по внедрению подпрограммы в деятельность базовых площадок</w:t>
            </w:r>
          </w:p>
        </w:tc>
        <w:tc>
          <w:tcPr>
            <w:tcW w:w="1984" w:type="dxa"/>
          </w:tcPr>
          <w:p w:rsidR="001E7633" w:rsidRDefault="001E7633">
            <w:pPr>
              <w:pStyle w:val="ConsPlusNormal"/>
            </w:pPr>
            <w:r>
              <w:t>МТЗиСЗ РТ, МОиН РТ, Ассоциация психологов РТ, 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участников ежегодного республиканского организационного семинара,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32</w:t>
            </w:r>
          </w:p>
        </w:tc>
        <w:tc>
          <w:tcPr>
            <w:tcW w:w="907" w:type="dxa"/>
          </w:tcPr>
          <w:p w:rsidR="001E7633" w:rsidRDefault="001E7633">
            <w:pPr>
              <w:pStyle w:val="ConsPlusNormal"/>
              <w:jc w:val="center"/>
            </w:pPr>
            <w:r>
              <w:t>32</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1.6.</w:t>
            </w:r>
          </w:p>
        </w:tc>
        <w:tc>
          <w:tcPr>
            <w:tcW w:w="2582" w:type="dxa"/>
          </w:tcPr>
          <w:p w:rsidR="001E7633" w:rsidRDefault="001E7633">
            <w:pPr>
              <w:pStyle w:val="ConsPlusNormal"/>
              <w:jc w:val="both"/>
            </w:pPr>
            <w:r>
              <w:t xml:space="preserve">Проведение проектных семинаров по организационному сопровождению </w:t>
            </w:r>
            <w:r>
              <w:lastRenderedPageBreak/>
              <w:t>реализации подпрограммы</w:t>
            </w:r>
          </w:p>
        </w:tc>
        <w:tc>
          <w:tcPr>
            <w:tcW w:w="1984" w:type="dxa"/>
          </w:tcPr>
          <w:p w:rsidR="001E7633" w:rsidRDefault="001E7633">
            <w:pPr>
              <w:pStyle w:val="ConsPlusNormal"/>
            </w:pPr>
            <w:r>
              <w:lastRenderedPageBreak/>
              <w:t>МТЗиСЗ РТ, МОиН РТ, Ассоциация психологов РТ, 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 xml:space="preserve">Охват специалистов организаций социального обслуживания и </w:t>
            </w:r>
            <w:r>
              <w:lastRenderedPageBreak/>
              <w:t>образовательных организаций обучением на проектных семинарах, человек</w:t>
            </w:r>
          </w:p>
        </w:tc>
        <w:tc>
          <w:tcPr>
            <w:tcW w:w="1018" w:type="dxa"/>
          </w:tcPr>
          <w:p w:rsidR="001E7633" w:rsidRDefault="001E7633">
            <w:pPr>
              <w:pStyle w:val="ConsPlusNormal"/>
              <w:jc w:val="center"/>
            </w:pPr>
            <w:r>
              <w:lastRenderedPageBreak/>
              <w:t>-</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40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lastRenderedPageBreak/>
              <w:t>1.7.</w:t>
            </w:r>
          </w:p>
        </w:tc>
        <w:tc>
          <w:tcPr>
            <w:tcW w:w="2582" w:type="dxa"/>
          </w:tcPr>
          <w:p w:rsidR="001E7633" w:rsidRDefault="001E7633">
            <w:pPr>
              <w:pStyle w:val="ConsPlusNormal"/>
              <w:jc w:val="both"/>
            </w:pPr>
            <w:r>
              <w:t>Проведение республиканской научно-практической конференции по итогам реализации подпрограммы</w:t>
            </w:r>
          </w:p>
        </w:tc>
        <w:tc>
          <w:tcPr>
            <w:tcW w:w="1984" w:type="dxa"/>
          </w:tcPr>
          <w:p w:rsidR="001E7633" w:rsidRDefault="001E7633">
            <w:pPr>
              <w:pStyle w:val="ConsPlusNormal"/>
            </w:pPr>
            <w:r>
              <w:t>МТЗиСЗ РТ, МОиН РТ, Ассоциация психологов РТ, ГКУ СО "РИМЦ ССО"</w:t>
            </w:r>
          </w:p>
        </w:tc>
        <w:tc>
          <w:tcPr>
            <w:tcW w:w="1757" w:type="dxa"/>
          </w:tcPr>
          <w:p w:rsidR="001E7633" w:rsidRDefault="001E7633">
            <w:pPr>
              <w:pStyle w:val="ConsPlusNormal"/>
              <w:jc w:val="center"/>
            </w:pPr>
            <w:r>
              <w:t>2017 г.</w:t>
            </w:r>
          </w:p>
        </w:tc>
        <w:tc>
          <w:tcPr>
            <w:tcW w:w="2041" w:type="dxa"/>
          </w:tcPr>
          <w:p w:rsidR="001E7633" w:rsidRDefault="001E7633">
            <w:pPr>
              <w:pStyle w:val="ConsPlusNormal"/>
              <w:jc w:val="both"/>
            </w:pPr>
            <w:r>
              <w:t>Количество участников конференции,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w:t>
            </w:r>
          </w:p>
        </w:tc>
        <w:tc>
          <w:tcPr>
            <w:tcW w:w="907" w:type="dxa"/>
          </w:tcPr>
          <w:p w:rsidR="001E7633" w:rsidRDefault="001E7633">
            <w:pPr>
              <w:pStyle w:val="ConsPlusNormal"/>
              <w:jc w:val="center"/>
            </w:pPr>
            <w:r>
              <w:t>150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1.8.</w:t>
            </w:r>
          </w:p>
        </w:tc>
        <w:tc>
          <w:tcPr>
            <w:tcW w:w="2582" w:type="dxa"/>
          </w:tcPr>
          <w:p w:rsidR="001E7633" w:rsidRDefault="001E7633">
            <w:pPr>
              <w:pStyle w:val="ConsPlusNormal"/>
              <w:jc w:val="both"/>
            </w:pPr>
            <w:r>
              <w:t>Мониторинг и оценка эффективности реализации мероприятий подпрограммы</w:t>
            </w:r>
          </w:p>
        </w:tc>
        <w:tc>
          <w:tcPr>
            <w:tcW w:w="1984" w:type="dxa"/>
          </w:tcPr>
          <w:p w:rsidR="001E7633" w:rsidRDefault="001E7633">
            <w:pPr>
              <w:pStyle w:val="ConsPlusNormal"/>
            </w:pPr>
            <w:r>
              <w:t>МТЗиСЗ РТ, МОиН РТ, 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Подготовка ежеквартальных отчетов, да/нет</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15051" w:type="dxa"/>
            <w:gridSpan w:val="10"/>
          </w:tcPr>
          <w:p w:rsidR="001E7633" w:rsidRDefault="001E7633">
            <w:pPr>
              <w:pStyle w:val="ConsPlusNormal"/>
              <w:jc w:val="center"/>
              <w:outlineLvl w:val="2"/>
            </w:pPr>
            <w:r>
              <w:t>Наименование задачи 2: Внедрение эффективных механизмов развития социально-бытовых умений у детей-инвалидов с выраженными нарушениями жизнедеятельности</w:t>
            </w:r>
          </w:p>
        </w:tc>
      </w:tr>
      <w:tr w:rsidR="001E7633">
        <w:tc>
          <w:tcPr>
            <w:tcW w:w="737" w:type="dxa"/>
          </w:tcPr>
          <w:p w:rsidR="001E7633" w:rsidRDefault="001E7633">
            <w:pPr>
              <w:pStyle w:val="ConsPlusNormal"/>
            </w:pPr>
            <w:r>
              <w:t>2.1.</w:t>
            </w:r>
          </w:p>
        </w:tc>
        <w:tc>
          <w:tcPr>
            <w:tcW w:w="2582" w:type="dxa"/>
          </w:tcPr>
          <w:p w:rsidR="001E7633" w:rsidRDefault="001E7633">
            <w:pPr>
              <w:pStyle w:val="ConsPlusNormal"/>
              <w:jc w:val="both"/>
            </w:pPr>
            <w:r>
              <w:t>Проведение курсов повышения профессиональной компетенции для специалистов организаций - исполнителей подпрограммы по новым технологиям подготовки детей-инвалидов к самостоятельной жизни</w:t>
            </w:r>
          </w:p>
        </w:tc>
        <w:tc>
          <w:tcPr>
            <w:tcW w:w="1984" w:type="dxa"/>
          </w:tcPr>
          <w:p w:rsidR="001E7633" w:rsidRDefault="001E7633">
            <w:pPr>
              <w:pStyle w:val="ConsPlusNormal"/>
            </w:pPr>
            <w:r>
              <w:t>ГКУ СО "РИМЦ ССО", Ассоциация психологов РТ</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специалистов организаций социального обслуживания и образовательных организаций обучением на курсах повышения квалификации,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120</w:t>
            </w:r>
          </w:p>
        </w:tc>
        <w:tc>
          <w:tcPr>
            <w:tcW w:w="907" w:type="dxa"/>
          </w:tcPr>
          <w:p w:rsidR="001E7633" w:rsidRDefault="001E7633">
            <w:pPr>
              <w:pStyle w:val="ConsPlusNormal"/>
              <w:jc w:val="center"/>
            </w:pPr>
            <w:r>
              <w:t>120</w:t>
            </w:r>
          </w:p>
        </w:tc>
        <w:tc>
          <w:tcPr>
            <w:tcW w:w="1587" w:type="dxa"/>
          </w:tcPr>
          <w:p w:rsidR="001E7633" w:rsidRDefault="001E7633">
            <w:pPr>
              <w:pStyle w:val="ConsPlusNormal"/>
              <w:jc w:val="center"/>
            </w:pPr>
            <w:r>
              <w:t>520,0</w:t>
            </w:r>
          </w:p>
          <w:p w:rsidR="001E7633" w:rsidRDefault="001E7633">
            <w:pPr>
              <w:pStyle w:val="ConsPlusNormal"/>
              <w:jc w:val="center"/>
            </w:pPr>
            <w:r>
              <w:t>ВБИ</w:t>
            </w:r>
          </w:p>
        </w:tc>
        <w:tc>
          <w:tcPr>
            <w:tcW w:w="1531" w:type="dxa"/>
          </w:tcPr>
          <w:p w:rsidR="001E7633" w:rsidRDefault="001E7633">
            <w:pPr>
              <w:pStyle w:val="ConsPlusNormal"/>
              <w:jc w:val="center"/>
            </w:pPr>
            <w:r>
              <w:t>520,0</w:t>
            </w:r>
          </w:p>
          <w:p w:rsidR="001E7633" w:rsidRDefault="001E7633">
            <w:pPr>
              <w:pStyle w:val="ConsPlusNormal"/>
              <w:jc w:val="center"/>
            </w:pPr>
            <w:r>
              <w:t>ВБИ</w:t>
            </w:r>
          </w:p>
        </w:tc>
      </w:tr>
      <w:tr w:rsidR="001E7633">
        <w:tc>
          <w:tcPr>
            <w:tcW w:w="737" w:type="dxa"/>
          </w:tcPr>
          <w:p w:rsidR="001E7633" w:rsidRDefault="001E7633">
            <w:pPr>
              <w:pStyle w:val="ConsPlusNormal"/>
            </w:pPr>
            <w:r>
              <w:t>2.2.</w:t>
            </w:r>
          </w:p>
        </w:tc>
        <w:tc>
          <w:tcPr>
            <w:tcW w:w="2582" w:type="dxa"/>
          </w:tcPr>
          <w:p w:rsidR="001E7633" w:rsidRDefault="001E7633">
            <w:pPr>
              <w:pStyle w:val="ConsPlusNormal"/>
              <w:jc w:val="both"/>
            </w:pPr>
            <w:r>
              <w:t xml:space="preserve">Организация работы диагностических </w:t>
            </w:r>
            <w:r>
              <w:lastRenderedPageBreak/>
              <w:t>лабораторий для комплексной оценки реабилитационного потенциала детей из целевой группы 10 - 18 лет</w:t>
            </w:r>
          </w:p>
        </w:tc>
        <w:tc>
          <w:tcPr>
            <w:tcW w:w="1984" w:type="dxa"/>
          </w:tcPr>
          <w:p w:rsidR="001E7633" w:rsidRDefault="001E7633">
            <w:pPr>
              <w:pStyle w:val="ConsPlusNormal"/>
            </w:pPr>
            <w:r>
              <w:lastRenderedPageBreak/>
              <w:t xml:space="preserve">ГКУ СО "РИМЦ ССО", базовые </w:t>
            </w:r>
            <w:r>
              <w:lastRenderedPageBreak/>
              <w:t>площадки</w:t>
            </w:r>
          </w:p>
        </w:tc>
        <w:tc>
          <w:tcPr>
            <w:tcW w:w="1757" w:type="dxa"/>
          </w:tcPr>
          <w:p w:rsidR="001E7633" w:rsidRDefault="001E7633">
            <w:pPr>
              <w:pStyle w:val="ConsPlusNormal"/>
              <w:jc w:val="center"/>
            </w:pPr>
            <w:r>
              <w:lastRenderedPageBreak/>
              <w:t>2016 - 2017 гг.</w:t>
            </w:r>
          </w:p>
        </w:tc>
        <w:tc>
          <w:tcPr>
            <w:tcW w:w="2041" w:type="dxa"/>
          </w:tcPr>
          <w:p w:rsidR="001E7633" w:rsidRDefault="001E7633">
            <w:pPr>
              <w:pStyle w:val="ConsPlusNormal"/>
              <w:jc w:val="both"/>
            </w:pPr>
            <w:r>
              <w:t xml:space="preserve">Охват детей-инвалидов </w:t>
            </w:r>
            <w:r>
              <w:lastRenderedPageBreak/>
              <w:t>комплексной оценкой реабилитационного потенциала, человек</w:t>
            </w:r>
          </w:p>
        </w:tc>
        <w:tc>
          <w:tcPr>
            <w:tcW w:w="1018" w:type="dxa"/>
          </w:tcPr>
          <w:p w:rsidR="001E7633" w:rsidRDefault="001E7633">
            <w:pPr>
              <w:pStyle w:val="ConsPlusNormal"/>
              <w:jc w:val="center"/>
            </w:pPr>
            <w:r>
              <w:lastRenderedPageBreak/>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1587" w:type="dxa"/>
          </w:tcPr>
          <w:p w:rsidR="001E7633" w:rsidRDefault="001E7633">
            <w:pPr>
              <w:pStyle w:val="ConsPlusNormal"/>
              <w:jc w:val="center"/>
            </w:pPr>
            <w:r>
              <w:t>495,3</w:t>
            </w:r>
          </w:p>
          <w:p w:rsidR="001E7633" w:rsidRDefault="001E7633">
            <w:pPr>
              <w:pStyle w:val="ConsPlusNormal"/>
              <w:jc w:val="center"/>
            </w:pPr>
            <w:r>
              <w:t>ВБИ</w:t>
            </w:r>
          </w:p>
        </w:tc>
        <w:tc>
          <w:tcPr>
            <w:tcW w:w="1531" w:type="dxa"/>
          </w:tcPr>
          <w:p w:rsidR="001E7633" w:rsidRDefault="001E7633">
            <w:pPr>
              <w:pStyle w:val="ConsPlusNormal"/>
              <w:jc w:val="center"/>
            </w:pPr>
            <w:r>
              <w:t>103,212</w:t>
            </w:r>
          </w:p>
          <w:p w:rsidR="001E7633" w:rsidRDefault="001E7633">
            <w:pPr>
              <w:pStyle w:val="ConsPlusNormal"/>
              <w:jc w:val="center"/>
            </w:pPr>
            <w:r>
              <w:t>ВБИ</w:t>
            </w:r>
          </w:p>
        </w:tc>
      </w:tr>
      <w:tr w:rsidR="001E7633">
        <w:tc>
          <w:tcPr>
            <w:tcW w:w="737" w:type="dxa"/>
          </w:tcPr>
          <w:p w:rsidR="001E7633" w:rsidRDefault="001E7633">
            <w:pPr>
              <w:pStyle w:val="ConsPlusNormal"/>
            </w:pPr>
            <w:r>
              <w:lastRenderedPageBreak/>
              <w:t>2.2.1.</w:t>
            </w:r>
          </w:p>
        </w:tc>
        <w:tc>
          <w:tcPr>
            <w:tcW w:w="2582" w:type="dxa"/>
          </w:tcPr>
          <w:p w:rsidR="001E7633" w:rsidRDefault="001E7633">
            <w:pPr>
              <w:pStyle w:val="ConsPlusNormal"/>
              <w:jc w:val="both"/>
            </w:pPr>
            <w:r>
              <w:t>Формирование базы данных детей из целевой группы подпрограммы в соответствии с результатами диагностики</w:t>
            </w:r>
          </w:p>
        </w:tc>
        <w:tc>
          <w:tcPr>
            <w:tcW w:w="1984" w:type="dxa"/>
          </w:tcPr>
          <w:p w:rsidR="001E7633" w:rsidRDefault="001E7633">
            <w:pPr>
              <w:pStyle w:val="ConsPlusNormal"/>
            </w:pPr>
            <w:r>
              <w:t>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в базе данных,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2.2.2.</w:t>
            </w:r>
          </w:p>
        </w:tc>
        <w:tc>
          <w:tcPr>
            <w:tcW w:w="2582" w:type="dxa"/>
          </w:tcPr>
          <w:p w:rsidR="001E7633" w:rsidRDefault="001E7633">
            <w:pPr>
              <w:pStyle w:val="ConsPlusNormal"/>
              <w:jc w:val="both"/>
            </w:pPr>
            <w:r>
              <w:t>Разработка дифференцированных программ подготовки к самостоятельному проживанию и социальной адаптации в соответствии с реабилитационным потенциалом и особенностями функциональных ограничений</w:t>
            </w:r>
          </w:p>
        </w:tc>
        <w:tc>
          <w:tcPr>
            <w:tcW w:w="1984" w:type="dxa"/>
          </w:tcPr>
          <w:p w:rsidR="001E7633" w:rsidRDefault="001E7633">
            <w:pPr>
              <w:pStyle w:val="ConsPlusNormal"/>
            </w:pPr>
            <w:r>
              <w:t>ГКУ СО "РИМЦ ССО",</w:t>
            </w:r>
          </w:p>
          <w:p w:rsidR="001E7633" w:rsidRDefault="001E7633">
            <w:pPr>
              <w:pStyle w:val="ConsPlusNormal"/>
            </w:pPr>
            <w:r>
              <w:t>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разработанных дифференцированных программ для детей-инвалидов, штук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11</w:t>
            </w:r>
          </w:p>
        </w:tc>
        <w:tc>
          <w:tcPr>
            <w:tcW w:w="907" w:type="dxa"/>
          </w:tcPr>
          <w:p w:rsidR="001E7633" w:rsidRDefault="001E7633">
            <w:pPr>
              <w:pStyle w:val="ConsPlusNormal"/>
              <w:jc w:val="center"/>
            </w:pPr>
            <w:r>
              <w:t>11</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2.3.</w:t>
            </w:r>
          </w:p>
        </w:tc>
        <w:tc>
          <w:tcPr>
            <w:tcW w:w="2582" w:type="dxa"/>
          </w:tcPr>
          <w:p w:rsidR="001E7633" w:rsidRDefault="001E7633">
            <w:pPr>
              <w:pStyle w:val="ConsPlusNormal"/>
              <w:jc w:val="both"/>
            </w:pPr>
            <w:r>
              <w:t xml:space="preserve">Проведение для детей-инвалидов из целевой группы реабилитационных мероприятий социально-психологической, социально-медицинской, </w:t>
            </w:r>
            <w:r>
              <w:lastRenderedPageBreak/>
              <w:t>социально-трудовой направленности, организация досуга в течение всего периода реализации подпрограммы</w:t>
            </w:r>
          </w:p>
        </w:tc>
        <w:tc>
          <w:tcPr>
            <w:tcW w:w="1984" w:type="dxa"/>
          </w:tcPr>
          <w:p w:rsidR="001E7633" w:rsidRDefault="001E7633">
            <w:pPr>
              <w:pStyle w:val="ConsPlusNormal"/>
            </w:pPr>
            <w:r>
              <w:lastRenderedPageBreak/>
              <w:t>МТЗиСЗ РТ, МОиН РТ,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реабилитационными мероприятиями,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265</w:t>
            </w:r>
          </w:p>
        </w:tc>
        <w:tc>
          <w:tcPr>
            <w:tcW w:w="907" w:type="dxa"/>
          </w:tcPr>
          <w:p w:rsidR="001E7633" w:rsidRDefault="001E7633">
            <w:pPr>
              <w:pStyle w:val="ConsPlusNormal"/>
              <w:jc w:val="center"/>
            </w:pPr>
            <w:r>
              <w:t>265</w:t>
            </w:r>
          </w:p>
        </w:tc>
        <w:tc>
          <w:tcPr>
            <w:tcW w:w="1587" w:type="dxa"/>
          </w:tcPr>
          <w:p w:rsidR="001E7633" w:rsidRDefault="001E7633">
            <w:pPr>
              <w:pStyle w:val="ConsPlusNormal"/>
              <w:jc w:val="center"/>
            </w:pPr>
            <w:r>
              <w:t>118 403,276</w:t>
            </w:r>
          </w:p>
          <w:p w:rsidR="001E7633" w:rsidRDefault="001E7633">
            <w:pPr>
              <w:pStyle w:val="ConsPlusNormal"/>
              <w:jc w:val="center"/>
            </w:pPr>
            <w:r>
              <w:t>БРТ</w:t>
            </w:r>
          </w:p>
        </w:tc>
        <w:tc>
          <w:tcPr>
            <w:tcW w:w="1531" w:type="dxa"/>
          </w:tcPr>
          <w:p w:rsidR="001E7633" w:rsidRDefault="001E7633">
            <w:pPr>
              <w:pStyle w:val="ConsPlusNormal"/>
              <w:jc w:val="center"/>
            </w:pPr>
            <w:r>
              <w:t>118 403,276</w:t>
            </w:r>
          </w:p>
          <w:p w:rsidR="001E7633" w:rsidRDefault="001E7633">
            <w:pPr>
              <w:pStyle w:val="ConsPlusNormal"/>
              <w:jc w:val="center"/>
            </w:pPr>
            <w:r>
              <w:t>БРТ</w:t>
            </w:r>
          </w:p>
        </w:tc>
      </w:tr>
      <w:tr w:rsidR="001E7633">
        <w:tc>
          <w:tcPr>
            <w:tcW w:w="737" w:type="dxa"/>
          </w:tcPr>
          <w:p w:rsidR="001E7633" w:rsidRDefault="001E7633">
            <w:pPr>
              <w:pStyle w:val="ConsPlusNormal"/>
            </w:pPr>
            <w:r>
              <w:lastRenderedPageBreak/>
              <w:t>2.4.</w:t>
            </w:r>
          </w:p>
        </w:tc>
        <w:tc>
          <w:tcPr>
            <w:tcW w:w="2582" w:type="dxa"/>
          </w:tcPr>
          <w:p w:rsidR="001E7633" w:rsidRDefault="001E7633">
            <w:pPr>
              <w:pStyle w:val="ConsPlusNormal"/>
              <w:jc w:val="both"/>
            </w:pPr>
            <w:r>
              <w:t>Организация работы учебно-тренировочных кабинетов по социально-бытовой адаптации</w:t>
            </w:r>
          </w:p>
        </w:tc>
        <w:tc>
          <w:tcPr>
            <w:tcW w:w="1984" w:type="dxa"/>
          </w:tcPr>
          <w:p w:rsidR="001E7633" w:rsidRDefault="001E7633">
            <w:pPr>
              <w:pStyle w:val="ConsPlusNormal"/>
            </w:pPr>
            <w:r>
              <w:t>Ассоциация психологов РТ, 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мероприятиями в учебно-тренировочных кабинетах по социально-бытовой адаптации,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1587" w:type="dxa"/>
          </w:tcPr>
          <w:p w:rsidR="001E7633" w:rsidRDefault="001E7633">
            <w:pPr>
              <w:pStyle w:val="ConsPlusNormal"/>
              <w:jc w:val="center"/>
            </w:pPr>
            <w:r>
              <w:t>2 294,546</w:t>
            </w:r>
          </w:p>
          <w:p w:rsidR="001E7633" w:rsidRDefault="001E7633">
            <w:pPr>
              <w:pStyle w:val="ConsPlusNormal"/>
              <w:jc w:val="center"/>
            </w:pPr>
            <w:r>
              <w:t>ВБИ</w:t>
            </w:r>
          </w:p>
        </w:tc>
        <w:tc>
          <w:tcPr>
            <w:tcW w:w="1531" w:type="dxa"/>
          </w:tcPr>
          <w:p w:rsidR="001E7633" w:rsidRDefault="001E7633">
            <w:pPr>
              <w:pStyle w:val="ConsPlusNormal"/>
              <w:jc w:val="center"/>
            </w:pPr>
            <w:r>
              <w:t>2 335,411</w:t>
            </w:r>
          </w:p>
          <w:p w:rsidR="001E7633" w:rsidRDefault="001E7633">
            <w:pPr>
              <w:pStyle w:val="ConsPlusNormal"/>
              <w:jc w:val="center"/>
            </w:pPr>
            <w:r>
              <w:t>ВБИ</w:t>
            </w:r>
          </w:p>
        </w:tc>
      </w:tr>
      <w:tr w:rsidR="001E7633">
        <w:tc>
          <w:tcPr>
            <w:tcW w:w="737" w:type="dxa"/>
          </w:tcPr>
          <w:p w:rsidR="001E7633" w:rsidRDefault="001E7633">
            <w:pPr>
              <w:pStyle w:val="ConsPlusNormal"/>
            </w:pPr>
            <w:r>
              <w:t>2.5.</w:t>
            </w:r>
          </w:p>
        </w:tc>
        <w:tc>
          <w:tcPr>
            <w:tcW w:w="2582" w:type="dxa"/>
          </w:tcPr>
          <w:p w:rsidR="001E7633" w:rsidRDefault="001E7633">
            <w:pPr>
              <w:pStyle w:val="ConsPlusNormal"/>
              <w:jc w:val="both"/>
            </w:pPr>
            <w:r>
              <w:t>Организация работы площадок социально-средовой ориентации</w:t>
            </w:r>
          </w:p>
        </w:tc>
        <w:tc>
          <w:tcPr>
            <w:tcW w:w="1984" w:type="dxa"/>
          </w:tcPr>
          <w:p w:rsidR="001E7633" w:rsidRDefault="001E7633">
            <w:pPr>
              <w:pStyle w:val="ConsPlusNormal"/>
            </w:pPr>
            <w:r>
              <w:t>Ассоциация психологов РТ, 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мероприятиями на площадках социально-средовой ориентации,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180</w:t>
            </w:r>
          </w:p>
        </w:tc>
        <w:tc>
          <w:tcPr>
            <w:tcW w:w="907" w:type="dxa"/>
          </w:tcPr>
          <w:p w:rsidR="001E7633" w:rsidRDefault="001E7633">
            <w:pPr>
              <w:pStyle w:val="ConsPlusNormal"/>
              <w:jc w:val="center"/>
            </w:pPr>
            <w:r>
              <w:t>240</w:t>
            </w:r>
          </w:p>
        </w:tc>
        <w:tc>
          <w:tcPr>
            <w:tcW w:w="1587" w:type="dxa"/>
          </w:tcPr>
          <w:p w:rsidR="001E7633" w:rsidRDefault="001E7633">
            <w:pPr>
              <w:pStyle w:val="ConsPlusNormal"/>
              <w:jc w:val="center"/>
            </w:pPr>
            <w:r>
              <w:t>6 374,52</w:t>
            </w:r>
          </w:p>
          <w:p w:rsidR="001E7633" w:rsidRDefault="001E7633">
            <w:pPr>
              <w:pStyle w:val="ConsPlusNormal"/>
              <w:jc w:val="center"/>
            </w:pPr>
            <w:r>
              <w:t>ВБИ</w:t>
            </w:r>
          </w:p>
        </w:tc>
        <w:tc>
          <w:tcPr>
            <w:tcW w:w="1531" w:type="dxa"/>
          </w:tcPr>
          <w:p w:rsidR="001E7633" w:rsidRDefault="001E7633">
            <w:pPr>
              <w:pStyle w:val="ConsPlusNormal"/>
              <w:jc w:val="center"/>
            </w:pPr>
            <w:r>
              <w:t>4 221,958</w:t>
            </w:r>
          </w:p>
          <w:p w:rsidR="001E7633" w:rsidRDefault="001E7633">
            <w:pPr>
              <w:pStyle w:val="ConsPlusNormal"/>
              <w:jc w:val="center"/>
            </w:pPr>
            <w:r>
              <w:t>ВБИ</w:t>
            </w:r>
          </w:p>
        </w:tc>
      </w:tr>
      <w:tr w:rsidR="001E7633">
        <w:tc>
          <w:tcPr>
            <w:tcW w:w="737" w:type="dxa"/>
          </w:tcPr>
          <w:p w:rsidR="001E7633" w:rsidRDefault="001E7633">
            <w:pPr>
              <w:pStyle w:val="ConsPlusNormal"/>
            </w:pPr>
            <w:r>
              <w:t>2.6.</w:t>
            </w:r>
          </w:p>
        </w:tc>
        <w:tc>
          <w:tcPr>
            <w:tcW w:w="2582" w:type="dxa"/>
          </w:tcPr>
          <w:p w:rsidR="001E7633" w:rsidRDefault="001E7633">
            <w:pPr>
              <w:pStyle w:val="ConsPlusNormal"/>
              <w:jc w:val="both"/>
            </w:pPr>
            <w:r>
              <w:t>Организация занятий по сенсорной интеграции с использованием сенсорных комнат</w:t>
            </w:r>
          </w:p>
        </w:tc>
        <w:tc>
          <w:tcPr>
            <w:tcW w:w="1984" w:type="dxa"/>
          </w:tcPr>
          <w:p w:rsidR="001E7633" w:rsidRDefault="001E7633">
            <w:pPr>
              <w:pStyle w:val="ConsPlusNormal"/>
            </w:pPr>
            <w:r>
              <w:t>Ассоциация психологов РТ, 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занятиями по сенсорной интеграции,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200</w:t>
            </w:r>
          </w:p>
        </w:tc>
        <w:tc>
          <w:tcPr>
            <w:tcW w:w="907" w:type="dxa"/>
          </w:tcPr>
          <w:p w:rsidR="001E7633" w:rsidRDefault="001E7633">
            <w:pPr>
              <w:pStyle w:val="ConsPlusNormal"/>
              <w:jc w:val="center"/>
            </w:pPr>
            <w:r>
              <w:t>265</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818,666</w:t>
            </w:r>
          </w:p>
          <w:p w:rsidR="001E7633" w:rsidRDefault="001E7633">
            <w:pPr>
              <w:pStyle w:val="ConsPlusNormal"/>
              <w:jc w:val="center"/>
            </w:pPr>
            <w:r>
              <w:t>ВБИ</w:t>
            </w:r>
          </w:p>
        </w:tc>
      </w:tr>
      <w:tr w:rsidR="001E7633">
        <w:tc>
          <w:tcPr>
            <w:tcW w:w="15051" w:type="dxa"/>
            <w:gridSpan w:val="10"/>
          </w:tcPr>
          <w:p w:rsidR="001E7633" w:rsidRDefault="001E7633">
            <w:pPr>
              <w:pStyle w:val="ConsPlusNormal"/>
              <w:jc w:val="center"/>
              <w:outlineLvl w:val="2"/>
            </w:pPr>
            <w:r>
              <w:t>Наименование задачи 3: Формирование у детей-инвалидов первичных навыков трудовой деятельности, профессиональной ориентации, профессиональной адаптации</w:t>
            </w:r>
          </w:p>
        </w:tc>
      </w:tr>
      <w:tr w:rsidR="001E7633">
        <w:tc>
          <w:tcPr>
            <w:tcW w:w="737" w:type="dxa"/>
          </w:tcPr>
          <w:p w:rsidR="001E7633" w:rsidRDefault="001E7633">
            <w:pPr>
              <w:pStyle w:val="ConsPlusNormal"/>
            </w:pPr>
            <w:r>
              <w:lastRenderedPageBreak/>
              <w:t>3.1.</w:t>
            </w:r>
          </w:p>
        </w:tc>
        <w:tc>
          <w:tcPr>
            <w:tcW w:w="2582" w:type="dxa"/>
          </w:tcPr>
          <w:p w:rsidR="001E7633" w:rsidRDefault="001E7633">
            <w:pPr>
              <w:pStyle w:val="ConsPlusNormal"/>
              <w:jc w:val="both"/>
            </w:pPr>
            <w:r>
              <w:t>Организация клубов профессиональной ориентации и предпрофессиональной подготовки</w:t>
            </w:r>
          </w:p>
        </w:tc>
        <w:tc>
          <w:tcPr>
            <w:tcW w:w="1984" w:type="dxa"/>
          </w:tcPr>
          <w:p w:rsidR="001E7633" w:rsidRDefault="001E7633">
            <w:pPr>
              <w:pStyle w:val="ConsPlusNormal"/>
            </w:pPr>
            <w:r>
              <w:t>ГКУ СО "РИМЦ ССО", пилотные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клубной работой,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70</w:t>
            </w:r>
          </w:p>
        </w:tc>
        <w:tc>
          <w:tcPr>
            <w:tcW w:w="907" w:type="dxa"/>
          </w:tcPr>
          <w:p w:rsidR="001E7633" w:rsidRDefault="001E7633">
            <w:pPr>
              <w:pStyle w:val="ConsPlusNormal"/>
              <w:jc w:val="center"/>
            </w:pPr>
            <w:r>
              <w:t>110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3.2.</w:t>
            </w:r>
          </w:p>
        </w:tc>
        <w:tc>
          <w:tcPr>
            <w:tcW w:w="2582" w:type="dxa"/>
          </w:tcPr>
          <w:p w:rsidR="001E7633" w:rsidRDefault="001E7633">
            <w:pPr>
              <w:pStyle w:val="ConsPlusNormal"/>
              <w:jc w:val="both"/>
            </w:pPr>
            <w:r>
              <w:t>Организация профориентации воспитанников детских организаций 14 - 18 лет</w:t>
            </w:r>
          </w:p>
        </w:tc>
        <w:tc>
          <w:tcPr>
            <w:tcW w:w="1984" w:type="dxa"/>
          </w:tcPr>
          <w:p w:rsidR="001E7633" w:rsidRDefault="001E7633">
            <w:pPr>
              <w:pStyle w:val="ConsPlusNormal"/>
            </w:pPr>
            <w:r>
              <w:t>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Охват детей-инвалидов профориентационной работой,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70</w:t>
            </w:r>
          </w:p>
        </w:tc>
        <w:tc>
          <w:tcPr>
            <w:tcW w:w="907" w:type="dxa"/>
          </w:tcPr>
          <w:p w:rsidR="001E7633" w:rsidRDefault="001E7633">
            <w:pPr>
              <w:pStyle w:val="ConsPlusNormal"/>
              <w:jc w:val="center"/>
            </w:pPr>
            <w:r>
              <w:t>110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3.3.</w:t>
            </w:r>
          </w:p>
        </w:tc>
        <w:tc>
          <w:tcPr>
            <w:tcW w:w="2582" w:type="dxa"/>
          </w:tcPr>
          <w:p w:rsidR="001E7633" w:rsidRDefault="001E7633">
            <w:pPr>
              <w:pStyle w:val="ConsPlusNormal"/>
              <w:jc w:val="both"/>
            </w:pPr>
            <w:r>
              <w:t>Посещение "КидСпейс" - детского города профессий воспитанниками детских организаций</w:t>
            </w:r>
          </w:p>
        </w:tc>
        <w:tc>
          <w:tcPr>
            <w:tcW w:w="1984" w:type="dxa"/>
          </w:tcPr>
          <w:p w:rsidR="001E7633" w:rsidRDefault="001E7633">
            <w:pPr>
              <w:pStyle w:val="ConsPlusNormal"/>
            </w:pPr>
            <w:r>
              <w:t>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детей-инвалидов, посетивших детский городок "КидСпейс",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75</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3.4.</w:t>
            </w:r>
          </w:p>
        </w:tc>
        <w:tc>
          <w:tcPr>
            <w:tcW w:w="2582" w:type="dxa"/>
          </w:tcPr>
          <w:p w:rsidR="001E7633" w:rsidRDefault="001E7633">
            <w:pPr>
              <w:pStyle w:val="ConsPlusNormal"/>
              <w:jc w:val="both"/>
            </w:pPr>
            <w:r>
              <w:t>Посещение парка занимательных наук "Лабораториум" воспитанниками детских организаций</w:t>
            </w:r>
          </w:p>
        </w:tc>
        <w:tc>
          <w:tcPr>
            <w:tcW w:w="1984" w:type="dxa"/>
          </w:tcPr>
          <w:p w:rsidR="001E7633" w:rsidRDefault="001E7633">
            <w:pPr>
              <w:pStyle w:val="ConsPlusNormal"/>
            </w:pPr>
            <w:r>
              <w:t>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детей-инвалидов, посетивших парк занимательных наук "Лабораториум",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75</w:t>
            </w:r>
          </w:p>
        </w:tc>
        <w:tc>
          <w:tcPr>
            <w:tcW w:w="907" w:type="dxa"/>
          </w:tcPr>
          <w:p w:rsidR="001E7633" w:rsidRDefault="001E7633">
            <w:pPr>
              <w:pStyle w:val="ConsPlusNormal"/>
              <w:jc w:val="center"/>
            </w:pPr>
            <w:r>
              <w:t>75</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3.5.</w:t>
            </w:r>
          </w:p>
        </w:tc>
        <w:tc>
          <w:tcPr>
            <w:tcW w:w="2582" w:type="dxa"/>
          </w:tcPr>
          <w:p w:rsidR="001E7633" w:rsidRDefault="001E7633">
            <w:pPr>
              <w:pStyle w:val="ConsPlusNormal"/>
              <w:jc w:val="both"/>
            </w:pPr>
            <w:r>
              <w:t>Подготовка воспитанников детских общеобразовательных организаций системы МОиН РТ к сдаче государственных экзаменов</w:t>
            </w:r>
          </w:p>
        </w:tc>
        <w:tc>
          <w:tcPr>
            <w:tcW w:w="1984" w:type="dxa"/>
          </w:tcPr>
          <w:p w:rsidR="001E7633" w:rsidRDefault="001E7633">
            <w:pPr>
              <w:pStyle w:val="ConsPlusNormal"/>
            </w:pPr>
            <w:r>
              <w:t>МОиН РТ, КСОШ I - II вида им. Е.Г.Ласточкиной, КСОШ N 7 V вида, КСОШ N 4 VI вида</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детей-инвалидов, подготовленных к сдаче государственных экзаменов,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50</w:t>
            </w:r>
          </w:p>
        </w:tc>
        <w:tc>
          <w:tcPr>
            <w:tcW w:w="907" w:type="dxa"/>
          </w:tcPr>
          <w:p w:rsidR="001E7633" w:rsidRDefault="001E7633">
            <w:pPr>
              <w:pStyle w:val="ConsPlusNormal"/>
              <w:jc w:val="center"/>
            </w:pPr>
            <w:r>
              <w:t>50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lastRenderedPageBreak/>
              <w:t>3.6.</w:t>
            </w:r>
          </w:p>
        </w:tc>
        <w:tc>
          <w:tcPr>
            <w:tcW w:w="2582" w:type="dxa"/>
          </w:tcPr>
          <w:p w:rsidR="001E7633" w:rsidRDefault="001E7633">
            <w:pPr>
              <w:pStyle w:val="ConsPlusNormal"/>
              <w:jc w:val="both"/>
            </w:pPr>
            <w:r>
              <w:t>Реализация программ профессиональной подготовки, социально-трудовой адаптации (работа в мастерских)</w:t>
            </w:r>
          </w:p>
        </w:tc>
        <w:tc>
          <w:tcPr>
            <w:tcW w:w="1984" w:type="dxa"/>
          </w:tcPr>
          <w:p w:rsidR="001E7633" w:rsidRDefault="001E7633">
            <w:pPr>
              <w:pStyle w:val="ConsPlusNormal"/>
            </w:pPr>
            <w:r>
              <w:t>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детей-инвалидов, занятых работой в мастерских,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100</w:t>
            </w:r>
          </w:p>
        </w:tc>
        <w:tc>
          <w:tcPr>
            <w:tcW w:w="907" w:type="dxa"/>
          </w:tcPr>
          <w:p w:rsidR="001E7633" w:rsidRDefault="001E7633">
            <w:pPr>
              <w:pStyle w:val="ConsPlusNormal"/>
              <w:jc w:val="center"/>
            </w:pPr>
            <w:r>
              <w:t>165</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1 838,916</w:t>
            </w:r>
          </w:p>
          <w:p w:rsidR="001E7633" w:rsidRDefault="001E7633">
            <w:pPr>
              <w:pStyle w:val="ConsPlusNormal"/>
              <w:jc w:val="center"/>
            </w:pPr>
            <w:r>
              <w:t>ВБИ</w:t>
            </w:r>
          </w:p>
        </w:tc>
      </w:tr>
      <w:tr w:rsidR="001E7633">
        <w:tc>
          <w:tcPr>
            <w:tcW w:w="15051" w:type="dxa"/>
            <w:gridSpan w:val="10"/>
          </w:tcPr>
          <w:p w:rsidR="001E7633" w:rsidRDefault="001E7633">
            <w:pPr>
              <w:pStyle w:val="ConsPlusNormal"/>
              <w:jc w:val="center"/>
              <w:outlineLvl w:val="2"/>
            </w:pPr>
            <w:r>
              <w:t>Наименование задачи 4: Социальная адаптация ребенка-инвалида, формирование коммуникативных и полоролевых навыков</w:t>
            </w:r>
          </w:p>
        </w:tc>
      </w:tr>
      <w:tr w:rsidR="001E7633">
        <w:tc>
          <w:tcPr>
            <w:tcW w:w="737" w:type="dxa"/>
          </w:tcPr>
          <w:p w:rsidR="001E7633" w:rsidRDefault="001E7633">
            <w:pPr>
              <w:pStyle w:val="ConsPlusNormal"/>
            </w:pPr>
            <w:r>
              <w:t>4.1.</w:t>
            </w:r>
          </w:p>
        </w:tc>
        <w:tc>
          <w:tcPr>
            <w:tcW w:w="2582" w:type="dxa"/>
          </w:tcPr>
          <w:p w:rsidR="001E7633" w:rsidRDefault="001E7633">
            <w:pPr>
              <w:pStyle w:val="ConsPlusNormal"/>
              <w:jc w:val="both"/>
            </w:pPr>
            <w:r>
              <w:t>Организация и проведение фестиваля творчества детей с ограниченными возможностями здоровья</w:t>
            </w:r>
          </w:p>
        </w:tc>
        <w:tc>
          <w:tcPr>
            <w:tcW w:w="1984" w:type="dxa"/>
          </w:tcPr>
          <w:p w:rsidR="001E7633" w:rsidRDefault="001E7633">
            <w:pPr>
              <w:pStyle w:val="ConsPlusNormal"/>
            </w:pPr>
            <w:r>
              <w:t>МТЗиСЗ РТ, МОиН РТ, Ассоциация психологов РТ, ГКУ СО "РИМЦ ССО", базовые площадки</w:t>
            </w:r>
          </w:p>
        </w:tc>
        <w:tc>
          <w:tcPr>
            <w:tcW w:w="1757" w:type="dxa"/>
          </w:tcPr>
          <w:p w:rsidR="001E7633" w:rsidRDefault="001E7633">
            <w:pPr>
              <w:pStyle w:val="ConsPlusNormal"/>
              <w:jc w:val="center"/>
            </w:pPr>
            <w:r>
              <w:t>2017 г.</w:t>
            </w:r>
          </w:p>
        </w:tc>
        <w:tc>
          <w:tcPr>
            <w:tcW w:w="2041" w:type="dxa"/>
          </w:tcPr>
          <w:p w:rsidR="001E7633" w:rsidRDefault="001E7633">
            <w:pPr>
              <w:pStyle w:val="ConsPlusNormal"/>
              <w:jc w:val="both"/>
            </w:pPr>
            <w:r>
              <w:t>Количество детей-инвалидов, принявших участие в фестивале творчества детей с ограниченными возможностями здоровья,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300</w:t>
            </w:r>
          </w:p>
        </w:tc>
        <w:tc>
          <w:tcPr>
            <w:tcW w:w="907" w:type="dxa"/>
          </w:tcPr>
          <w:p w:rsidR="001E7633" w:rsidRDefault="001E7633">
            <w:pPr>
              <w:pStyle w:val="ConsPlusNormal"/>
              <w:jc w:val="center"/>
            </w:pPr>
            <w:r>
              <w:t>300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15051" w:type="dxa"/>
            <w:gridSpan w:val="10"/>
          </w:tcPr>
          <w:p w:rsidR="001E7633" w:rsidRDefault="001E7633">
            <w:pPr>
              <w:pStyle w:val="ConsPlusNormal"/>
              <w:jc w:val="center"/>
              <w:outlineLvl w:val="2"/>
            </w:pPr>
            <w:r>
              <w:t>Наименование задачи 5: Создание ресурсного центра с целью систематизации и методического сопровождения работы по подготовке детей-инвалидов к самостоятельной и независимой жизни</w:t>
            </w:r>
          </w:p>
        </w:tc>
      </w:tr>
      <w:tr w:rsidR="001E7633">
        <w:tc>
          <w:tcPr>
            <w:tcW w:w="737" w:type="dxa"/>
          </w:tcPr>
          <w:p w:rsidR="001E7633" w:rsidRDefault="001E7633">
            <w:pPr>
              <w:pStyle w:val="ConsPlusNormal"/>
            </w:pPr>
            <w:r>
              <w:t>5.1.</w:t>
            </w:r>
          </w:p>
        </w:tc>
        <w:tc>
          <w:tcPr>
            <w:tcW w:w="2582" w:type="dxa"/>
          </w:tcPr>
          <w:p w:rsidR="001E7633" w:rsidRDefault="001E7633">
            <w:pPr>
              <w:pStyle w:val="ConsPlusNormal"/>
              <w:jc w:val="both"/>
            </w:pPr>
            <w:r>
              <w:t>Создание ресурсной службы при государственном казенном учреждении социального обслуживания "Республиканский информационно-методический центр в сфере социального обслуживания</w:t>
            </w:r>
          </w:p>
        </w:tc>
        <w:tc>
          <w:tcPr>
            <w:tcW w:w="1984" w:type="dxa"/>
          </w:tcPr>
          <w:p w:rsidR="001E7633" w:rsidRDefault="001E7633">
            <w:pPr>
              <w:pStyle w:val="ConsPlusNormal"/>
            </w:pPr>
            <w:r>
              <w:t>МТЗиСЗ РТ, Ассоциация психологов РТ, 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Создание ресурсной службы, да/нет</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да</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5.2.</w:t>
            </w:r>
          </w:p>
        </w:tc>
        <w:tc>
          <w:tcPr>
            <w:tcW w:w="2582" w:type="dxa"/>
          </w:tcPr>
          <w:p w:rsidR="001E7633" w:rsidRDefault="001E7633">
            <w:pPr>
              <w:pStyle w:val="ConsPlusNormal"/>
              <w:jc w:val="both"/>
            </w:pPr>
            <w:r>
              <w:t xml:space="preserve">Проведение организационных и методических </w:t>
            </w:r>
            <w:r>
              <w:lastRenderedPageBreak/>
              <w:t>консультаций и супервизий для специалистов организаций - исполнителей подпрограммы</w:t>
            </w:r>
          </w:p>
        </w:tc>
        <w:tc>
          <w:tcPr>
            <w:tcW w:w="1984" w:type="dxa"/>
          </w:tcPr>
          <w:p w:rsidR="001E7633" w:rsidRDefault="001E7633">
            <w:pPr>
              <w:pStyle w:val="ConsPlusNormal"/>
            </w:pPr>
            <w:r>
              <w:lastRenderedPageBreak/>
              <w:t>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 xml:space="preserve">Количество проведенных супервизий для </w:t>
            </w:r>
            <w:r>
              <w:lastRenderedPageBreak/>
              <w:t>специалистов организаций - исполнителей подпрограммы, раз</w:t>
            </w:r>
          </w:p>
        </w:tc>
        <w:tc>
          <w:tcPr>
            <w:tcW w:w="1018" w:type="dxa"/>
          </w:tcPr>
          <w:p w:rsidR="001E7633" w:rsidRDefault="001E7633">
            <w:pPr>
              <w:pStyle w:val="ConsPlusNormal"/>
              <w:jc w:val="center"/>
            </w:pPr>
            <w:r>
              <w:lastRenderedPageBreak/>
              <w:t>-</w:t>
            </w:r>
          </w:p>
        </w:tc>
        <w:tc>
          <w:tcPr>
            <w:tcW w:w="907" w:type="dxa"/>
          </w:tcPr>
          <w:p w:rsidR="001E7633" w:rsidRDefault="001E7633">
            <w:pPr>
              <w:pStyle w:val="ConsPlusNormal"/>
              <w:jc w:val="center"/>
            </w:pPr>
            <w:r>
              <w:t>60</w:t>
            </w:r>
          </w:p>
        </w:tc>
        <w:tc>
          <w:tcPr>
            <w:tcW w:w="907" w:type="dxa"/>
          </w:tcPr>
          <w:p w:rsidR="001E7633" w:rsidRDefault="001E7633">
            <w:pPr>
              <w:pStyle w:val="ConsPlusNormal"/>
              <w:jc w:val="center"/>
            </w:pPr>
            <w:r>
              <w:t>60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lastRenderedPageBreak/>
              <w:t>5.3.</w:t>
            </w:r>
          </w:p>
        </w:tc>
        <w:tc>
          <w:tcPr>
            <w:tcW w:w="2582" w:type="dxa"/>
          </w:tcPr>
          <w:p w:rsidR="001E7633" w:rsidRDefault="001E7633">
            <w:pPr>
              <w:pStyle w:val="ConsPlusNormal"/>
              <w:jc w:val="both"/>
            </w:pPr>
            <w:r>
              <w:t>Информационная и техническая поддержка работы сайта</w:t>
            </w:r>
          </w:p>
        </w:tc>
        <w:tc>
          <w:tcPr>
            <w:tcW w:w="1984" w:type="dxa"/>
          </w:tcPr>
          <w:p w:rsidR="001E7633" w:rsidRDefault="001E7633">
            <w:pPr>
              <w:pStyle w:val="ConsPlusNormal"/>
            </w:pPr>
            <w:r>
              <w:t>ГКУ СО "РИМЦ ССО"</w:t>
            </w:r>
          </w:p>
        </w:tc>
        <w:tc>
          <w:tcPr>
            <w:tcW w:w="1757" w:type="dxa"/>
          </w:tcPr>
          <w:p w:rsidR="001E7633" w:rsidRDefault="001E7633">
            <w:pPr>
              <w:pStyle w:val="ConsPlusNormal"/>
              <w:jc w:val="center"/>
            </w:pPr>
            <w:r>
              <w:t>2016 г.</w:t>
            </w:r>
          </w:p>
        </w:tc>
        <w:tc>
          <w:tcPr>
            <w:tcW w:w="2041" w:type="dxa"/>
          </w:tcPr>
          <w:p w:rsidR="001E7633" w:rsidRDefault="001E7633">
            <w:pPr>
              <w:pStyle w:val="ConsPlusNormal"/>
              <w:jc w:val="both"/>
            </w:pPr>
            <w:r>
              <w:t>Создание сайта, да/нет</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да</w:t>
            </w:r>
          </w:p>
        </w:tc>
        <w:tc>
          <w:tcPr>
            <w:tcW w:w="907" w:type="dxa"/>
          </w:tcPr>
          <w:p w:rsidR="001E7633" w:rsidRDefault="001E7633">
            <w:pPr>
              <w:pStyle w:val="ConsPlusNormal"/>
              <w:jc w:val="center"/>
            </w:pPr>
            <w:r>
              <w:t>-</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t>5.4.</w:t>
            </w:r>
          </w:p>
        </w:tc>
        <w:tc>
          <w:tcPr>
            <w:tcW w:w="2582" w:type="dxa"/>
          </w:tcPr>
          <w:p w:rsidR="001E7633" w:rsidRDefault="001E7633">
            <w:pPr>
              <w:pStyle w:val="ConsPlusNormal"/>
              <w:jc w:val="both"/>
            </w:pPr>
            <w:r>
              <w:t>Создание банка эффективных технологий и методик работы по организации системной помощи, абилитации и реабилитации детей-инвалидов, их сопровождения, обеспечение специалистов методическими рекомендациями и практикумами по внедренным технологиям</w:t>
            </w:r>
          </w:p>
        </w:tc>
        <w:tc>
          <w:tcPr>
            <w:tcW w:w="1984" w:type="dxa"/>
          </w:tcPr>
          <w:p w:rsidR="001E7633" w:rsidRDefault="001E7633">
            <w:pPr>
              <w:pStyle w:val="ConsPlusNormal"/>
            </w:pPr>
            <w:r>
              <w:t>ГКУ СО "РИМЦ ССО"</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разработанных тематических методических рекомендаций и практикумов по внедренным технологиям, единиц</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3</w:t>
            </w:r>
          </w:p>
        </w:tc>
        <w:tc>
          <w:tcPr>
            <w:tcW w:w="907" w:type="dxa"/>
          </w:tcPr>
          <w:p w:rsidR="001E7633" w:rsidRDefault="001E7633">
            <w:pPr>
              <w:pStyle w:val="ConsPlusNormal"/>
              <w:jc w:val="center"/>
            </w:pPr>
            <w:r>
              <w:t>3</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15051" w:type="dxa"/>
            <w:gridSpan w:val="10"/>
          </w:tcPr>
          <w:p w:rsidR="001E7633" w:rsidRDefault="001E7633">
            <w:pPr>
              <w:pStyle w:val="ConsPlusNormal"/>
              <w:jc w:val="center"/>
              <w:outlineLvl w:val="2"/>
            </w:pPr>
            <w:r>
              <w:t>Наименование задачи 6: Привлечение волонтеров к активному взаимодействию с детьми, проживающими в специализированных организациях с целью их социализации</w:t>
            </w:r>
          </w:p>
        </w:tc>
      </w:tr>
      <w:tr w:rsidR="001E7633">
        <w:tc>
          <w:tcPr>
            <w:tcW w:w="737" w:type="dxa"/>
          </w:tcPr>
          <w:p w:rsidR="001E7633" w:rsidRDefault="001E7633">
            <w:pPr>
              <w:pStyle w:val="ConsPlusNormal"/>
            </w:pPr>
            <w:r>
              <w:t>6.1.</w:t>
            </w:r>
          </w:p>
        </w:tc>
        <w:tc>
          <w:tcPr>
            <w:tcW w:w="2582" w:type="dxa"/>
          </w:tcPr>
          <w:p w:rsidR="001E7633" w:rsidRDefault="001E7633">
            <w:pPr>
              <w:pStyle w:val="ConsPlusNormal"/>
              <w:jc w:val="both"/>
            </w:pPr>
            <w:r>
              <w:t xml:space="preserve">Привлечение добровольческих отрядов для реализации мероприятий </w:t>
            </w:r>
            <w:r>
              <w:lastRenderedPageBreak/>
              <w:t>подпрограммы</w:t>
            </w:r>
          </w:p>
        </w:tc>
        <w:tc>
          <w:tcPr>
            <w:tcW w:w="1984" w:type="dxa"/>
          </w:tcPr>
          <w:p w:rsidR="001E7633" w:rsidRDefault="001E7633">
            <w:pPr>
              <w:pStyle w:val="ConsPlusNormal"/>
            </w:pPr>
            <w:r>
              <w:lastRenderedPageBreak/>
              <w:t>ГКУ СО "РИМЦ ССО", базовые площадки</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привлеченных волонтеров,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40</w:t>
            </w:r>
          </w:p>
        </w:tc>
        <w:tc>
          <w:tcPr>
            <w:tcW w:w="907" w:type="dxa"/>
          </w:tcPr>
          <w:p w:rsidR="001E7633" w:rsidRDefault="001E7633">
            <w:pPr>
              <w:pStyle w:val="ConsPlusNormal"/>
              <w:jc w:val="center"/>
            </w:pPr>
            <w:r>
              <w:t>40</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r>
              <w:lastRenderedPageBreak/>
              <w:t>6.2.</w:t>
            </w:r>
          </w:p>
        </w:tc>
        <w:tc>
          <w:tcPr>
            <w:tcW w:w="2582" w:type="dxa"/>
          </w:tcPr>
          <w:p w:rsidR="001E7633" w:rsidRDefault="001E7633">
            <w:pPr>
              <w:pStyle w:val="ConsPlusNormal"/>
              <w:jc w:val="both"/>
            </w:pPr>
            <w:r>
              <w:t>Организация и ежегодное проведение школы обучения добровольцев</w:t>
            </w:r>
          </w:p>
        </w:tc>
        <w:tc>
          <w:tcPr>
            <w:tcW w:w="1984" w:type="dxa"/>
          </w:tcPr>
          <w:p w:rsidR="001E7633" w:rsidRDefault="001E7633">
            <w:pPr>
              <w:pStyle w:val="ConsPlusNormal"/>
            </w:pPr>
            <w:r>
              <w:t>ГКУ СО "РИМЦ ССО", Ассоциация психологов РТ</w:t>
            </w:r>
          </w:p>
        </w:tc>
        <w:tc>
          <w:tcPr>
            <w:tcW w:w="1757" w:type="dxa"/>
          </w:tcPr>
          <w:p w:rsidR="001E7633" w:rsidRDefault="001E7633">
            <w:pPr>
              <w:pStyle w:val="ConsPlusNormal"/>
              <w:jc w:val="center"/>
            </w:pPr>
            <w:r>
              <w:t>2016 - 2017 гг.</w:t>
            </w:r>
          </w:p>
        </w:tc>
        <w:tc>
          <w:tcPr>
            <w:tcW w:w="2041" w:type="dxa"/>
          </w:tcPr>
          <w:p w:rsidR="001E7633" w:rsidRDefault="001E7633">
            <w:pPr>
              <w:pStyle w:val="ConsPlusNormal"/>
              <w:jc w:val="both"/>
            </w:pPr>
            <w:r>
              <w:t>Количество участников обучения, человек</w:t>
            </w:r>
          </w:p>
        </w:tc>
        <w:tc>
          <w:tcPr>
            <w:tcW w:w="1018" w:type="dxa"/>
          </w:tcPr>
          <w:p w:rsidR="001E7633" w:rsidRDefault="001E7633">
            <w:pPr>
              <w:pStyle w:val="ConsPlusNormal"/>
              <w:jc w:val="center"/>
            </w:pPr>
            <w:r>
              <w:t>-</w:t>
            </w:r>
          </w:p>
        </w:tc>
        <w:tc>
          <w:tcPr>
            <w:tcW w:w="907" w:type="dxa"/>
          </w:tcPr>
          <w:p w:rsidR="001E7633" w:rsidRDefault="001E7633">
            <w:pPr>
              <w:pStyle w:val="ConsPlusNormal"/>
              <w:jc w:val="center"/>
            </w:pPr>
            <w:r>
              <w:t>40 волонтеров, 20 специалистов</w:t>
            </w:r>
          </w:p>
        </w:tc>
        <w:tc>
          <w:tcPr>
            <w:tcW w:w="907" w:type="dxa"/>
          </w:tcPr>
          <w:p w:rsidR="001E7633" w:rsidRDefault="001E7633">
            <w:pPr>
              <w:pStyle w:val="ConsPlusNormal"/>
              <w:jc w:val="center"/>
            </w:pPr>
            <w:r>
              <w:t>40 волонтеров, 20 специалистов</w:t>
            </w:r>
          </w:p>
        </w:tc>
        <w:tc>
          <w:tcPr>
            <w:tcW w:w="1587" w:type="dxa"/>
          </w:tcPr>
          <w:p w:rsidR="001E7633" w:rsidRDefault="001E7633">
            <w:pPr>
              <w:pStyle w:val="ConsPlusNormal"/>
              <w:jc w:val="center"/>
            </w:pPr>
            <w:r>
              <w:t>-</w:t>
            </w:r>
          </w:p>
        </w:tc>
        <w:tc>
          <w:tcPr>
            <w:tcW w:w="1531" w:type="dxa"/>
          </w:tcPr>
          <w:p w:rsidR="001E7633" w:rsidRDefault="001E7633">
            <w:pPr>
              <w:pStyle w:val="ConsPlusNormal"/>
              <w:jc w:val="center"/>
            </w:pPr>
            <w:r>
              <w:t>-</w:t>
            </w:r>
          </w:p>
        </w:tc>
      </w:tr>
      <w:tr w:rsidR="001E7633">
        <w:tc>
          <w:tcPr>
            <w:tcW w:w="737" w:type="dxa"/>
          </w:tcPr>
          <w:p w:rsidR="001E7633" w:rsidRDefault="001E7633">
            <w:pPr>
              <w:pStyle w:val="ConsPlusNormal"/>
            </w:pPr>
          </w:p>
        </w:tc>
        <w:tc>
          <w:tcPr>
            <w:tcW w:w="2582" w:type="dxa"/>
          </w:tcPr>
          <w:p w:rsidR="001E7633" w:rsidRDefault="001E7633">
            <w:pPr>
              <w:pStyle w:val="ConsPlusNormal"/>
              <w:jc w:val="both"/>
            </w:pPr>
            <w:r>
              <w:t>ИТОГО по подпрограмме,</w:t>
            </w:r>
          </w:p>
          <w:p w:rsidR="001E7633" w:rsidRDefault="001E7633">
            <w:pPr>
              <w:pStyle w:val="ConsPlusNormal"/>
              <w:jc w:val="both"/>
            </w:pPr>
            <w:r>
              <w:t>в том числе:</w:t>
            </w:r>
          </w:p>
        </w:tc>
        <w:tc>
          <w:tcPr>
            <w:tcW w:w="1984" w:type="dxa"/>
          </w:tcPr>
          <w:p w:rsidR="001E7633" w:rsidRDefault="001E7633">
            <w:pPr>
              <w:pStyle w:val="ConsPlusNormal"/>
            </w:pPr>
          </w:p>
        </w:tc>
        <w:tc>
          <w:tcPr>
            <w:tcW w:w="1757" w:type="dxa"/>
          </w:tcPr>
          <w:p w:rsidR="001E7633" w:rsidRDefault="001E7633">
            <w:pPr>
              <w:pStyle w:val="ConsPlusNormal"/>
            </w:pPr>
          </w:p>
        </w:tc>
        <w:tc>
          <w:tcPr>
            <w:tcW w:w="2041" w:type="dxa"/>
          </w:tcPr>
          <w:p w:rsidR="001E7633" w:rsidRDefault="001E7633">
            <w:pPr>
              <w:pStyle w:val="ConsPlusNormal"/>
            </w:pPr>
          </w:p>
        </w:tc>
        <w:tc>
          <w:tcPr>
            <w:tcW w:w="1018" w:type="dxa"/>
          </w:tcPr>
          <w:p w:rsidR="001E7633" w:rsidRDefault="001E7633">
            <w:pPr>
              <w:pStyle w:val="ConsPlusNormal"/>
            </w:pPr>
          </w:p>
        </w:tc>
        <w:tc>
          <w:tcPr>
            <w:tcW w:w="907" w:type="dxa"/>
          </w:tcPr>
          <w:p w:rsidR="001E7633" w:rsidRDefault="001E7633">
            <w:pPr>
              <w:pStyle w:val="ConsPlusNormal"/>
            </w:pPr>
          </w:p>
        </w:tc>
        <w:tc>
          <w:tcPr>
            <w:tcW w:w="907" w:type="dxa"/>
          </w:tcPr>
          <w:p w:rsidR="001E7633" w:rsidRDefault="001E7633">
            <w:pPr>
              <w:pStyle w:val="ConsPlusNormal"/>
            </w:pPr>
          </w:p>
        </w:tc>
        <w:tc>
          <w:tcPr>
            <w:tcW w:w="1587" w:type="dxa"/>
          </w:tcPr>
          <w:p w:rsidR="001E7633" w:rsidRDefault="001E7633">
            <w:pPr>
              <w:pStyle w:val="ConsPlusNormal"/>
              <w:jc w:val="center"/>
            </w:pPr>
            <w:r>
              <w:t>128 087,642</w:t>
            </w:r>
          </w:p>
        </w:tc>
        <w:tc>
          <w:tcPr>
            <w:tcW w:w="1531" w:type="dxa"/>
          </w:tcPr>
          <w:p w:rsidR="001E7633" w:rsidRDefault="001E7633">
            <w:pPr>
              <w:pStyle w:val="ConsPlusNormal"/>
              <w:jc w:val="center"/>
            </w:pPr>
            <w:r>
              <w:t>128 241,439</w:t>
            </w:r>
          </w:p>
        </w:tc>
      </w:tr>
      <w:tr w:rsidR="001E7633">
        <w:tc>
          <w:tcPr>
            <w:tcW w:w="737" w:type="dxa"/>
          </w:tcPr>
          <w:p w:rsidR="001E7633" w:rsidRDefault="001E7633">
            <w:pPr>
              <w:pStyle w:val="ConsPlusNormal"/>
            </w:pPr>
          </w:p>
        </w:tc>
        <w:tc>
          <w:tcPr>
            <w:tcW w:w="2582" w:type="dxa"/>
          </w:tcPr>
          <w:p w:rsidR="001E7633" w:rsidRDefault="001E7633">
            <w:pPr>
              <w:pStyle w:val="ConsPlusNormal"/>
              <w:jc w:val="both"/>
            </w:pPr>
            <w:r>
              <w:t>бюджет Республики Татарстан</w:t>
            </w:r>
          </w:p>
        </w:tc>
        <w:tc>
          <w:tcPr>
            <w:tcW w:w="1984" w:type="dxa"/>
          </w:tcPr>
          <w:p w:rsidR="001E7633" w:rsidRDefault="001E7633">
            <w:pPr>
              <w:pStyle w:val="ConsPlusNormal"/>
            </w:pPr>
          </w:p>
        </w:tc>
        <w:tc>
          <w:tcPr>
            <w:tcW w:w="1757" w:type="dxa"/>
          </w:tcPr>
          <w:p w:rsidR="001E7633" w:rsidRDefault="001E7633">
            <w:pPr>
              <w:pStyle w:val="ConsPlusNormal"/>
            </w:pPr>
          </w:p>
        </w:tc>
        <w:tc>
          <w:tcPr>
            <w:tcW w:w="2041" w:type="dxa"/>
          </w:tcPr>
          <w:p w:rsidR="001E7633" w:rsidRDefault="001E7633">
            <w:pPr>
              <w:pStyle w:val="ConsPlusNormal"/>
            </w:pPr>
          </w:p>
        </w:tc>
        <w:tc>
          <w:tcPr>
            <w:tcW w:w="1018" w:type="dxa"/>
          </w:tcPr>
          <w:p w:rsidR="001E7633" w:rsidRDefault="001E7633">
            <w:pPr>
              <w:pStyle w:val="ConsPlusNormal"/>
            </w:pPr>
          </w:p>
        </w:tc>
        <w:tc>
          <w:tcPr>
            <w:tcW w:w="907" w:type="dxa"/>
          </w:tcPr>
          <w:p w:rsidR="001E7633" w:rsidRDefault="001E7633">
            <w:pPr>
              <w:pStyle w:val="ConsPlusNormal"/>
            </w:pPr>
          </w:p>
        </w:tc>
        <w:tc>
          <w:tcPr>
            <w:tcW w:w="907" w:type="dxa"/>
          </w:tcPr>
          <w:p w:rsidR="001E7633" w:rsidRDefault="001E7633">
            <w:pPr>
              <w:pStyle w:val="ConsPlusNormal"/>
            </w:pPr>
          </w:p>
        </w:tc>
        <w:tc>
          <w:tcPr>
            <w:tcW w:w="1587" w:type="dxa"/>
          </w:tcPr>
          <w:p w:rsidR="001E7633" w:rsidRDefault="001E7633">
            <w:pPr>
              <w:pStyle w:val="ConsPlusNormal"/>
              <w:jc w:val="center"/>
            </w:pPr>
            <w:r>
              <w:t>118 403,276</w:t>
            </w:r>
          </w:p>
        </w:tc>
        <w:tc>
          <w:tcPr>
            <w:tcW w:w="1531" w:type="dxa"/>
          </w:tcPr>
          <w:p w:rsidR="001E7633" w:rsidRDefault="001E7633">
            <w:pPr>
              <w:pStyle w:val="ConsPlusNormal"/>
              <w:jc w:val="center"/>
            </w:pPr>
            <w:r>
              <w:t>118 403,276</w:t>
            </w:r>
          </w:p>
        </w:tc>
      </w:tr>
      <w:tr w:rsidR="001E7633">
        <w:tc>
          <w:tcPr>
            <w:tcW w:w="737" w:type="dxa"/>
          </w:tcPr>
          <w:p w:rsidR="001E7633" w:rsidRDefault="001E7633">
            <w:pPr>
              <w:pStyle w:val="ConsPlusNormal"/>
            </w:pPr>
          </w:p>
        </w:tc>
        <w:tc>
          <w:tcPr>
            <w:tcW w:w="2582" w:type="dxa"/>
          </w:tcPr>
          <w:p w:rsidR="001E7633" w:rsidRDefault="001E7633">
            <w:pPr>
              <w:pStyle w:val="ConsPlusNormal"/>
              <w:jc w:val="both"/>
            </w:pPr>
            <w:r>
              <w:t>внебюджетные источники (средства Фонда поддержки детей, находящихся в трудной жизненной ситуации)</w:t>
            </w:r>
          </w:p>
        </w:tc>
        <w:tc>
          <w:tcPr>
            <w:tcW w:w="1984" w:type="dxa"/>
          </w:tcPr>
          <w:p w:rsidR="001E7633" w:rsidRDefault="001E7633">
            <w:pPr>
              <w:pStyle w:val="ConsPlusNormal"/>
            </w:pPr>
          </w:p>
        </w:tc>
        <w:tc>
          <w:tcPr>
            <w:tcW w:w="1757" w:type="dxa"/>
          </w:tcPr>
          <w:p w:rsidR="001E7633" w:rsidRDefault="001E7633">
            <w:pPr>
              <w:pStyle w:val="ConsPlusNormal"/>
            </w:pPr>
          </w:p>
        </w:tc>
        <w:tc>
          <w:tcPr>
            <w:tcW w:w="2041" w:type="dxa"/>
          </w:tcPr>
          <w:p w:rsidR="001E7633" w:rsidRDefault="001E7633">
            <w:pPr>
              <w:pStyle w:val="ConsPlusNormal"/>
            </w:pPr>
          </w:p>
        </w:tc>
        <w:tc>
          <w:tcPr>
            <w:tcW w:w="1018" w:type="dxa"/>
          </w:tcPr>
          <w:p w:rsidR="001E7633" w:rsidRDefault="001E7633">
            <w:pPr>
              <w:pStyle w:val="ConsPlusNormal"/>
            </w:pPr>
          </w:p>
        </w:tc>
        <w:tc>
          <w:tcPr>
            <w:tcW w:w="907" w:type="dxa"/>
          </w:tcPr>
          <w:p w:rsidR="001E7633" w:rsidRDefault="001E7633">
            <w:pPr>
              <w:pStyle w:val="ConsPlusNormal"/>
            </w:pPr>
          </w:p>
        </w:tc>
        <w:tc>
          <w:tcPr>
            <w:tcW w:w="907" w:type="dxa"/>
          </w:tcPr>
          <w:p w:rsidR="001E7633" w:rsidRDefault="001E7633">
            <w:pPr>
              <w:pStyle w:val="ConsPlusNormal"/>
            </w:pPr>
          </w:p>
        </w:tc>
        <w:tc>
          <w:tcPr>
            <w:tcW w:w="1587" w:type="dxa"/>
          </w:tcPr>
          <w:p w:rsidR="001E7633" w:rsidRDefault="001E7633">
            <w:pPr>
              <w:pStyle w:val="ConsPlusNormal"/>
              <w:jc w:val="center"/>
            </w:pPr>
            <w:r>
              <w:t>9 684,366</w:t>
            </w:r>
          </w:p>
        </w:tc>
        <w:tc>
          <w:tcPr>
            <w:tcW w:w="1531" w:type="dxa"/>
          </w:tcPr>
          <w:p w:rsidR="001E7633" w:rsidRDefault="001E7633">
            <w:pPr>
              <w:pStyle w:val="ConsPlusNormal"/>
              <w:jc w:val="center"/>
            </w:pPr>
            <w:r>
              <w:t>9 838,163</w:t>
            </w:r>
          </w:p>
        </w:tc>
      </w:tr>
    </w:tbl>
    <w:p w:rsidR="001E7633" w:rsidRDefault="001E7633">
      <w:pPr>
        <w:sectPr w:rsidR="001E7633">
          <w:pgSz w:w="16838" w:h="11905" w:orient="landscape"/>
          <w:pgMar w:top="1701" w:right="1134" w:bottom="850" w:left="1134" w:header="0" w:footer="0" w:gutter="0"/>
          <w:cols w:space="720"/>
        </w:sectPr>
      </w:pPr>
    </w:p>
    <w:p w:rsidR="001E7633" w:rsidRDefault="001E7633">
      <w:pPr>
        <w:pStyle w:val="ConsPlusNormal"/>
        <w:jc w:val="both"/>
      </w:pPr>
    </w:p>
    <w:p w:rsidR="001E7633" w:rsidRDefault="001E7633">
      <w:pPr>
        <w:pStyle w:val="ConsPlusNormal"/>
        <w:ind w:firstLine="540"/>
        <w:jc w:val="both"/>
      </w:pPr>
      <w:r>
        <w:t>--------------------------------</w:t>
      </w:r>
    </w:p>
    <w:p w:rsidR="001E7633" w:rsidRDefault="001E7633">
      <w:pPr>
        <w:pStyle w:val="ConsPlusNormal"/>
        <w:spacing w:before="220"/>
        <w:ind w:firstLine="540"/>
        <w:jc w:val="both"/>
      </w:pPr>
      <w:bookmarkStart w:id="2" w:name="P2470"/>
      <w:bookmarkEnd w:id="2"/>
      <w:r>
        <w:t xml:space="preserve">&lt;*&gt; </w:t>
      </w:r>
      <w:hyperlink w:anchor="P2472" w:history="1">
        <w:r>
          <w:rPr>
            <w:color w:val="0000FF"/>
          </w:rPr>
          <w:t>Список</w:t>
        </w:r>
      </w:hyperlink>
      <w:r>
        <w:t xml:space="preserve"> использованных сокращений.</w:t>
      </w:r>
    </w:p>
    <w:p w:rsidR="001E7633" w:rsidRDefault="001E7633">
      <w:pPr>
        <w:pStyle w:val="ConsPlusNormal"/>
        <w:jc w:val="both"/>
      </w:pPr>
    </w:p>
    <w:p w:rsidR="001E7633" w:rsidRDefault="001E7633">
      <w:pPr>
        <w:pStyle w:val="ConsPlusNormal"/>
        <w:ind w:firstLine="540"/>
        <w:jc w:val="both"/>
      </w:pPr>
      <w:bookmarkStart w:id="3" w:name="P2472"/>
      <w:bookmarkEnd w:id="3"/>
      <w:r>
        <w:t>Список использованных сокращений:</w:t>
      </w:r>
    </w:p>
    <w:p w:rsidR="001E7633" w:rsidRDefault="001E7633">
      <w:pPr>
        <w:pStyle w:val="ConsPlusNormal"/>
        <w:spacing w:before="220"/>
        <w:ind w:firstLine="540"/>
        <w:jc w:val="both"/>
      </w:pPr>
      <w:r>
        <w:t>БРТ - бюджет Республики Татарстан;</w:t>
      </w:r>
    </w:p>
    <w:p w:rsidR="001E7633" w:rsidRDefault="001E7633">
      <w:pPr>
        <w:pStyle w:val="ConsPlusNormal"/>
        <w:spacing w:before="220"/>
        <w:ind w:firstLine="540"/>
        <w:jc w:val="both"/>
      </w:pPr>
      <w:r>
        <w:t>ВБИ - внебюджетные источники;</w:t>
      </w:r>
    </w:p>
    <w:p w:rsidR="001E7633" w:rsidRDefault="001E7633">
      <w:pPr>
        <w:pStyle w:val="ConsPlusNormal"/>
        <w:spacing w:before="220"/>
        <w:ind w:firstLine="540"/>
        <w:jc w:val="both"/>
      </w:pPr>
      <w:r>
        <w:t>МТЗиСЗ РТ - Министерство труда, занятости и социальной защиты Республики Татарстан;</w:t>
      </w:r>
    </w:p>
    <w:p w:rsidR="001E7633" w:rsidRDefault="001E7633">
      <w:pPr>
        <w:pStyle w:val="ConsPlusNormal"/>
        <w:spacing w:before="220"/>
        <w:ind w:firstLine="540"/>
        <w:jc w:val="both"/>
      </w:pPr>
      <w:r>
        <w:t>МОиН РТ - Министерство образования и науки Республики Татарстан;</w:t>
      </w:r>
    </w:p>
    <w:p w:rsidR="001E7633" w:rsidRDefault="001E7633">
      <w:pPr>
        <w:pStyle w:val="ConsPlusNormal"/>
        <w:spacing w:before="220"/>
        <w:ind w:firstLine="540"/>
        <w:jc w:val="both"/>
      </w:pPr>
      <w:r>
        <w:t>ГКУ СО "РИМЦ ССО" - государственное казенное учреждение социального обслуживания "Республиканский информационно-методический центр в сфере социального обслуживания";</w:t>
      </w:r>
    </w:p>
    <w:p w:rsidR="001E7633" w:rsidRDefault="001E7633">
      <w:pPr>
        <w:pStyle w:val="ConsPlusNormal"/>
        <w:spacing w:before="220"/>
        <w:ind w:firstLine="540"/>
        <w:jc w:val="both"/>
      </w:pPr>
      <w:r>
        <w:t>Ассоциация психологов РТ - Ассоциация психологов Республики Татарстан;</w:t>
      </w:r>
    </w:p>
    <w:p w:rsidR="001E7633" w:rsidRDefault="001E7633">
      <w:pPr>
        <w:pStyle w:val="ConsPlusNormal"/>
        <w:spacing w:before="220"/>
        <w:ind w:firstLine="540"/>
        <w:jc w:val="both"/>
      </w:pPr>
      <w:r>
        <w:t>КСОШ I - II вида им. Е.Г.Ласточкиной -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I - II вида им. Е.Г.Ласточкиной";</w:t>
      </w:r>
    </w:p>
    <w:p w:rsidR="001E7633" w:rsidRDefault="001E7633">
      <w:pPr>
        <w:pStyle w:val="ConsPlusNormal"/>
        <w:spacing w:before="220"/>
        <w:ind w:firstLine="540"/>
        <w:jc w:val="both"/>
      </w:pPr>
      <w:r>
        <w:t>КСОШ N 7 V вида -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7 V вида";</w:t>
      </w:r>
    </w:p>
    <w:p w:rsidR="001E7633" w:rsidRDefault="001E7633">
      <w:pPr>
        <w:pStyle w:val="ConsPlusNormal"/>
        <w:spacing w:before="220"/>
        <w:ind w:firstLine="540"/>
        <w:jc w:val="both"/>
      </w:pPr>
      <w:r>
        <w:t>КСОШ N 4 VI вида -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4 VI вида";</w:t>
      </w:r>
    </w:p>
    <w:p w:rsidR="001E7633" w:rsidRDefault="001E7633">
      <w:pPr>
        <w:pStyle w:val="ConsPlusNormal"/>
        <w:spacing w:before="220"/>
        <w:ind w:firstLine="540"/>
        <w:jc w:val="both"/>
      </w:pPr>
      <w:r>
        <w:t>базовые площадки - государственное автономное учреждение социального обслуживания "Верхне-Отарский детский дом-интернат для умственно отсталых детей", государственное автономное учреждение социального обслуживания "Дербышкинский детский дом-интернат для умственно отсталых детей", государственное бюджетное учреждение "Республиканский центр социальной реабилитации слепых и слабовидящих",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I - II вида им. Е.Г.Ласточкиной",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7 V вида",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"Казанская специальная (коррекционная) общеобразовательная школа-интернат N 4 VI вида", государственное бюджетное учреждение "Республиканский центр социальной реабилитации слепых и слабовидящих".</w:t>
      </w:r>
    </w:p>
    <w:p w:rsidR="001E7633" w:rsidRDefault="001E7633">
      <w:pPr>
        <w:pStyle w:val="ConsPlusNormal"/>
        <w:jc w:val="both"/>
      </w:pPr>
    </w:p>
    <w:p w:rsidR="001E7633" w:rsidRDefault="001E7633">
      <w:pPr>
        <w:pStyle w:val="ConsPlusNormal"/>
        <w:jc w:val="both"/>
      </w:pPr>
    </w:p>
    <w:p w:rsidR="001E7633" w:rsidRDefault="001E7633">
      <w:pPr>
        <w:pStyle w:val="ConsPlusNormal"/>
        <w:pBdr>
          <w:top w:val="single" w:sz="6" w:space="0" w:color="auto"/>
        </w:pBdr>
        <w:spacing w:before="100" w:after="100"/>
        <w:jc w:val="both"/>
        <w:rPr>
          <w:sz w:val="2"/>
          <w:szCs w:val="2"/>
        </w:rPr>
      </w:pPr>
    </w:p>
    <w:p w:rsidR="00032E27" w:rsidRDefault="001E7633">
      <w:bookmarkStart w:id="4" w:name="_GoBack"/>
      <w:bookmarkEnd w:id="4"/>
    </w:p>
    <w:sectPr w:rsidR="00032E27" w:rsidSect="00CE37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3"/>
    <w:rsid w:val="001E7633"/>
    <w:rsid w:val="002B5A5D"/>
    <w:rsid w:val="00757DA4"/>
    <w:rsid w:val="00CB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6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6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49A16C41768896BB1A3CA96B2DCBFB415E2F51935B02A3F5B02733FAB9EED512D398C4D78246F5B4B36D2DTAM" TargetMode="External"/><Relationship Id="rId13" Type="http://schemas.openxmlformats.org/officeDocument/2006/relationships/hyperlink" Target="consultantplus://offline/ref=354E49A16C41768896BB1A3CA96B2DCBFB415E2F51935B02A3F5B02733FAB9EED512D398C4D78246F5B4B66D2DT2M" TargetMode="External"/><Relationship Id="rId18" Type="http://schemas.openxmlformats.org/officeDocument/2006/relationships/hyperlink" Target="consultantplus://offline/ref=354E49A16C41768896BB1A3CA96B2DCBFB415E2F51935B02A3F5B02733FAB9EED512D398C4D78246F4B7B5602DTAM" TargetMode="External"/><Relationship Id="rId26" Type="http://schemas.openxmlformats.org/officeDocument/2006/relationships/hyperlink" Target="consultantplus://offline/ref=354E49A16C41768896BB1A3CA96B2DCBFB415E2F51935B02A3F5B02733FAB9EED512D398C4D78246F4B7B7652DTAM" TargetMode="External"/><Relationship Id="rId3" Type="http://schemas.openxmlformats.org/officeDocument/2006/relationships/settings" Target="settings.xml"/><Relationship Id="rId21" Type="http://schemas.openxmlformats.org/officeDocument/2006/relationships/hyperlink" Target="consultantplus://offline/ref=354E49A16C41768896BB1A3CA96B2DCBFB415E2F51935B02A3F5B02733FAB9EED512D398C4D78246F4B2B5662DT2M" TargetMode="External"/><Relationship Id="rId34" Type="http://schemas.openxmlformats.org/officeDocument/2006/relationships/hyperlink" Target="consultantplus://offline/ref=354E49A16C41768896BB0431BF0770C0F942012459945456F7A7B6706C2ATAM" TargetMode="External"/><Relationship Id="rId7" Type="http://schemas.openxmlformats.org/officeDocument/2006/relationships/hyperlink" Target="consultantplus://offline/ref=354E49A16C41768896BB1A3CA96B2DCBFB415E2F51935B02A3F5B02733FAB9EED512D398C4D78246F5B4B36D2DT7M" TargetMode="External"/><Relationship Id="rId12" Type="http://schemas.openxmlformats.org/officeDocument/2006/relationships/hyperlink" Target="consultantplus://offline/ref=354E49A16C41768896BB1A3CA96B2DCBFB415E2F51935B02A3F5B02733FAB9EED512D398C4D78246F5B4B4612DT4M" TargetMode="External"/><Relationship Id="rId17" Type="http://schemas.openxmlformats.org/officeDocument/2006/relationships/hyperlink" Target="consultantplus://offline/ref=354E49A16C41768896BB1A3CA96B2DCBFB415E2F51935B02A3F5B02733FAB9EED512D398C4D78246F5B6B9602DT2M" TargetMode="External"/><Relationship Id="rId25" Type="http://schemas.openxmlformats.org/officeDocument/2006/relationships/hyperlink" Target="consultantplus://offline/ref=354E49A16C41768896BB1A3CA96B2DCBFB415E2F51935B02A3F5B02733FAB9EED512D398C4D78246F4B7B7652DTBM" TargetMode="External"/><Relationship Id="rId33" Type="http://schemas.openxmlformats.org/officeDocument/2006/relationships/hyperlink" Target="consultantplus://offline/ref=354E49A16C41768896BB0431BF0770C0F94C062254975456F7A7B6706C2ATA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54E49A16C41768896BB1A3CA96B2DCBFB415E2F51935B02A3F5B02733FAB9EED512D398C4D78246F4B4B9662DT2M" TargetMode="External"/><Relationship Id="rId20" Type="http://schemas.openxmlformats.org/officeDocument/2006/relationships/hyperlink" Target="consultantplus://offline/ref=354E49A16C41768896BB1A3CA96B2DCBFB415E2F51935B02A3F5B02733FAB9EED512D398C4D78246F4B2B4632DTBM" TargetMode="External"/><Relationship Id="rId29" Type="http://schemas.openxmlformats.org/officeDocument/2006/relationships/hyperlink" Target="consultantplus://offline/ref=354E49A16C41768896BB1A3CA96B2DCBFB415E2F51935B02A3F5B02733FAB9EED512D398C4D78246F4B7B7662DT4M" TargetMode="External"/><Relationship Id="rId1" Type="http://schemas.openxmlformats.org/officeDocument/2006/relationships/styles" Target="styles.xml"/><Relationship Id="rId6" Type="http://schemas.openxmlformats.org/officeDocument/2006/relationships/hyperlink" Target="consultantplus://offline/ref=354E49A16C41768896BB1A3CA96B2DCBFB415E2F51935B02A3F5B02733FAB9EED512D398C4D78246F5B4B36D2DT0M" TargetMode="External"/><Relationship Id="rId11" Type="http://schemas.openxmlformats.org/officeDocument/2006/relationships/hyperlink" Target="consultantplus://offline/ref=354E49A16C41768896BB1A3CA96B2DCBFB415E2F51935B02A3F5B02733FAB9EED512D398C4D78246F5B4B4672DT3M" TargetMode="External"/><Relationship Id="rId24" Type="http://schemas.openxmlformats.org/officeDocument/2006/relationships/hyperlink" Target="consultantplus://offline/ref=354E49A16C41768896BB1A3CA96B2DCBFB415E2F51935B02A3F5B02733FAB9EED512D398C4D78246F4B7B7652DT7M" TargetMode="External"/><Relationship Id="rId32" Type="http://schemas.openxmlformats.org/officeDocument/2006/relationships/hyperlink" Target="consultantplus://offline/ref=354E49A16C41768896BB0431BF0770C0F949002751955456F7A7B6706C2ATA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54E49A16C41768896BB1A3CA96B2DCBFB415E2F51935B02A3F5B02733FAB9EED512D398C4D78246F4B5B9632DT6M" TargetMode="External"/><Relationship Id="rId23" Type="http://schemas.openxmlformats.org/officeDocument/2006/relationships/hyperlink" Target="consultantplus://offline/ref=354E49A16C41768896BB1A3CA96B2DCBFB415E2F51935B02A3F5B02733FAB9EED512D398C4D78246F4B2B5672DT5M" TargetMode="External"/><Relationship Id="rId28" Type="http://schemas.openxmlformats.org/officeDocument/2006/relationships/hyperlink" Target="consultantplus://offline/ref=354E49A16C41768896BB1A3CA96B2DCBFB415E2F51935B02A3F5B02733FAB9EED512D398C4D78246F4B7B7662DT5M" TargetMode="External"/><Relationship Id="rId36" Type="http://schemas.openxmlformats.org/officeDocument/2006/relationships/hyperlink" Target="consultantplus://offline/ref=354E49A16C41768896BB1A3CA96B2DCBFB415E2F51935C04AAF3B02733FAB9EED512D398C4D78246F5B1B1632DTAM" TargetMode="External"/><Relationship Id="rId10" Type="http://schemas.openxmlformats.org/officeDocument/2006/relationships/hyperlink" Target="consultantplus://offline/ref=354E49A16C41768896BB1A3CA96B2DCBFB415E2F51935B02A3F5B02733FAB9EED512D398C4D78246F4B5B8672DTAM" TargetMode="External"/><Relationship Id="rId19" Type="http://schemas.openxmlformats.org/officeDocument/2006/relationships/hyperlink" Target="consultantplus://offline/ref=354E49A16C41768896BB1A3CA96B2DCBFB415E2F51935B02A3F5B02733FAB9EED512D398C4D78246F4B7B56D2DT3M" TargetMode="External"/><Relationship Id="rId31" Type="http://schemas.openxmlformats.org/officeDocument/2006/relationships/hyperlink" Target="consultantplus://offline/ref=354E49A16C41768896BB1A3CA96B2DCBFB415E2F51935E05A9F6B02733FAB9EED512D398C4D78246F5B1B16C2DTBM" TargetMode="External"/><Relationship Id="rId4" Type="http://schemas.openxmlformats.org/officeDocument/2006/relationships/webSettings" Target="webSettings.xml"/><Relationship Id="rId9" Type="http://schemas.openxmlformats.org/officeDocument/2006/relationships/hyperlink" Target="consultantplus://offline/ref=354E49A16C41768896BB1A3CA96B2DCBFB415E2F51935B02A3F5B02733FAB9EED512D398C4D78246F5B4B4652DT3M" TargetMode="External"/><Relationship Id="rId14" Type="http://schemas.openxmlformats.org/officeDocument/2006/relationships/hyperlink" Target="consultantplus://offline/ref=354E49A16C41768896BB1A3CA96B2DCBFB415E2F51935B02A3F5B02733FAB9EED512D398C4D78246F4B5B9652DT7M" TargetMode="External"/><Relationship Id="rId22" Type="http://schemas.openxmlformats.org/officeDocument/2006/relationships/hyperlink" Target="consultantplus://offline/ref=354E49A16C41768896BB1A3CA96B2DCBFB415E2F51935B02A3F5B02733FAB9EED512D398C4D78246F4B7B6672DT6M" TargetMode="External"/><Relationship Id="rId27" Type="http://schemas.openxmlformats.org/officeDocument/2006/relationships/hyperlink" Target="consultantplus://offline/ref=354E49A16C41768896BB1A3CA96B2DCBFB415E2F51935B02A3F5B02733FAB9EED512D398C4D78246F4B7B7662DT0M" TargetMode="External"/><Relationship Id="rId30" Type="http://schemas.openxmlformats.org/officeDocument/2006/relationships/hyperlink" Target="consultantplus://offline/ref=354E49A16C41768896BB1A3CA96B2DCBFB415E2F51935B02A3F5B02733FAB9EED512D398C4D78246F5B4B36D2DT0M" TargetMode="External"/><Relationship Id="rId35" Type="http://schemas.openxmlformats.org/officeDocument/2006/relationships/hyperlink" Target="consultantplus://offline/ref=354E49A16C41768896BB1A3CA96B2DCBFB415E2F51935C04AAF3B02733FAB9EED512D398C4D78246F5B1B1632D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14217</Words>
  <Characters>81038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Айсылу Саматовна</dc:creator>
  <cp:lastModifiedBy>Хакимова Айсылу Саматовна</cp:lastModifiedBy>
  <cp:revision>1</cp:revision>
  <dcterms:created xsi:type="dcterms:W3CDTF">2018-08-03T12:19:00Z</dcterms:created>
  <dcterms:modified xsi:type="dcterms:W3CDTF">2018-08-03T12:20:00Z</dcterms:modified>
</cp:coreProperties>
</file>